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4A7" w:rsidRPr="00DD492E" w:rsidRDefault="00BF0A89" w:rsidP="00880018">
      <w:pPr>
        <w:pStyle w:val="3"/>
        <w:rPr>
          <w:color w:val="auto"/>
        </w:rPr>
      </w:pPr>
      <w:r>
        <w:rPr>
          <w:rFonts w:hint="eastAsia"/>
          <w:kern w:val="0"/>
        </w:rPr>
        <w:t>第十九章</w:t>
      </w:r>
      <w:r>
        <w:rPr>
          <w:kern w:val="0"/>
        </w:rPr>
        <w:t xml:space="preserve">  </w:t>
      </w:r>
      <w:r w:rsidR="008714A7" w:rsidRPr="00DD492E">
        <w:rPr>
          <w:rFonts w:hint="eastAsia"/>
          <w:color w:val="auto"/>
        </w:rPr>
        <w:t>緊急照明設備</w:t>
      </w:r>
    </w:p>
    <w:p w:rsidR="008714A7" w:rsidRPr="00DD492E" w:rsidRDefault="008714A7" w:rsidP="005A6A2D">
      <w:pPr>
        <w:pStyle w:val="4"/>
        <w:tabs>
          <w:tab w:val="clear" w:pos="8160"/>
          <w:tab w:val="left" w:pos="1551"/>
        </w:tabs>
        <w:spacing w:line="240" w:lineRule="auto"/>
      </w:pPr>
      <w:r w:rsidRPr="00DD492E">
        <w:rPr>
          <w:rFonts w:hint="eastAsia"/>
        </w:rPr>
        <w:t>一、外觀檢查</w:t>
      </w:r>
      <w:r w:rsidR="005A6A2D">
        <w:tab/>
      </w:r>
    </w:p>
    <w:p w:rsidR="008714A7" w:rsidRPr="00DD492E" w:rsidRDefault="008714A7" w:rsidP="00880018">
      <w:pPr>
        <w:pStyle w:val="5"/>
        <w:numPr>
          <w:ilvl w:val="0"/>
          <w:numId w:val="2"/>
        </w:numPr>
        <w:spacing w:line="240" w:lineRule="auto"/>
      </w:pPr>
      <w:r w:rsidRPr="00DD492E">
        <w:rPr>
          <w:rFonts w:hint="eastAsia"/>
        </w:rPr>
        <w:t>緊急電源（限內置型）</w:t>
      </w:r>
    </w:p>
    <w:p w:rsidR="008714A7" w:rsidRDefault="008714A7" w:rsidP="00880018">
      <w:pPr>
        <w:pStyle w:val="10"/>
        <w:numPr>
          <w:ilvl w:val="1"/>
          <w:numId w:val="2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檢查方法</w:t>
      </w:r>
    </w:p>
    <w:p w:rsidR="008714A7" w:rsidRPr="005D608F" w:rsidRDefault="008714A7" w:rsidP="002E478F">
      <w:pPr>
        <w:pStyle w:val="a4"/>
        <w:spacing w:line="240" w:lineRule="auto"/>
        <w:ind w:left="1162" w:firstLine="0"/>
        <w:rPr>
          <w:rFonts w:ascii="標楷體" w:eastAsia="標楷體" w:hAnsi="標楷體"/>
          <w:sz w:val="24"/>
        </w:rPr>
      </w:pPr>
      <w:r w:rsidRPr="005D608F">
        <w:rPr>
          <w:rFonts w:ascii="標楷體" w:eastAsia="標楷體" w:hAnsi="標楷體" w:hint="eastAsia"/>
          <w:sz w:val="24"/>
        </w:rPr>
        <w:t>確認是否有變形、損傷及顯著腐蝕之情形。</w:t>
      </w:r>
    </w:p>
    <w:p w:rsidR="008714A7" w:rsidRDefault="008714A7" w:rsidP="00880018">
      <w:pPr>
        <w:pStyle w:val="10"/>
        <w:numPr>
          <w:ilvl w:val="1"/>
          <w:numId w:val="2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判定方法</w:t>
      </w:r>
    </w:p>
    <w:p w:rsidR="008714A7" w:rsidRPr="005D608F" w:rsidRDefault="008714A7" w:rsidP="002E478F">
      <w:pPr>
        <w:pStyle w:val="a4"/>
        <w:spacing w:line="240" w:lineRule="auto"/>
        <w:ind w:left="1162" w:firstLine="0"/>
        <w:rPr>
          <w:rFonts w:ascii="標楷體" w:eastAsia="標楷體" w:hAnsi="標楷體"/>
          <w:sz w:val="24"/>
        </w:rPr>
      </w:pPr>
      <w:r w:rsidRPr="005D608F">
        <w:rPr>
          <w:rFonts w:ascii="標楷體" w:eastAsia="標楷體" w:hAnsi="標楷體" w:hint="eastAsia"/>
          <w:sz w:val="24"/>
        </w:rPr>
        <w:t>應無變形、損傷或龜裂之情形。</w:t>
      </w:r>
    </w:p>
    <w:p w:rsidR="008714A7" w:rsidRPr="00DD492E" w:rsidRDefault="008714A7" w:rsidP="00880018">
      <w:pPr>
        <w:pStyle w:val="5"/>
        <w:numPr>
          <w:ilvl w:val="0"/>
          <w:numId w:val="5"/>
        </w:numPr>
        <w:spacing w:line="240" w:lineRule="auto"/>
      </w:pPr>
      <w:r w:rsidRPr="00DD492E">
        <w:rPr>
          <w:rFonts w:hint="eastAsia"/>
        </w:rPr>
        <w:t>緊急照明燈</w:t>
      </w:r>
    </w:p>
    <w:p w:rsidR="008714A7" w:rsidRPr="00DD492E" w:rsidRDefault="008714A7" w:rsidP="00880018">
      <w:pPr>
        <w:pStyle w:val="10"/>
        <w:numPr>
          <w:ilvl w:val="1"/>
          <w:numId w:val="7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檢查方法</w:t>
      </w:r>
    </w:p>
    <w:p w:rsidR="008714A7" w:rsidRDefault="008714A7" w:rsidP="00880018">
      <w:pPr>
        <w:pStyle w:val="ABC"/>
        <w:numPr>
          <w:ilvl w:val="2"/>
          <w:numId w:val="7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外形</w:t>
      </w:r>
    </w:p>
    <w:p w:rsidR="008714A7" w:rsidRPr="005263DD" w:rsidRDefault="008714A7" w:rsidP="00880018">
      <w:pPr>
        <w:pStyle w:val="ABC"/>
        <w:spacing w:line="240" w:lineRule="auto"/>
        <w:ind w:left="1701" w:firstLine="0"/>
        <w:rPr>
          <w:rFonts w:ascii="標楷體" w:eastAsia="標楷體" w:hAnsi="標楷體"/>
          <w:sz w:val="24"/>
          <w:szCs w:val="24"/>
        </w:rPr>
      </w:pPr>
      <w:r w:rsidRPr="005263DD">
        <w:rPr>
          <w:rFonts w:ascii="標楷體" w:eastAsia="標楷體" w:hAnsi="標楷體" w:hint="eastAsia"/>
          <w:sz w:val="24"/>
          <w:szCs w:val="24"/>
        </w:rPr>
        <w:t>以目視確認是否有變形、脫落或污損之情形。</w:t>
      </w:r>
    </w:p>
    <w:p w:rsidR="008714A7" w:rsidRPr="00DD492E" w:rsidRDefault="008714A7" w:rsidP="00880018">
      <w:pPr>
        <w:pStyle w:val="ABC"/>
        <w:numPr>
          <w:ilvl w:val="2"/>
          <w:numId w:val="7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照明上之障礙</w:t>
      </w:r>
    </w:p>
    <w:p w:rsidR="008714A7" w:rsidRPr="00DD492E" w:rsidRDefault="008714A7" w:rsidP="00880018">
      <w:pPr>
        <w:pStyle w:val="A5"/>
        <w:numPr>
          <w:ilvl w:val="3"/>
          <w:numId w:val="7"/>
        </w:numPr>
        <w:spacing w:line="240" w:lineRule="auto"/>
        <w:rPr>
          <w:rFonts w:ascii="標楷體" w:eastAsia="標楷體" w:hAnsi="標楷體"/>
          <w:szCs w:val="24"/>
        </w:rPr>
      </w:pPr>
      <w:r w:rsidRPr="00DD492E">
        <w:rPr>
          <w:rFonts w:ascii="標楷體" w:eastAsia="標楷體" w:hAnsi="標楷體" w:hint="eastAsia"/>
          <w:szCs w:val="24"/>
        </w:rPr>
        <w:t>以目視確認其是否依規定設置。</w:t>
      </w:r>
    </w:p>
    <w:p w:rsidR="008714A7" w:rsidRPr="00DD492E" w:rsidRDefault="008714A7" w:rsidP="005C451E">
      <w:pPr>
        <w:pStyle w:val="A5"/>
        <w:numPr>
          <w:ilvl w:val="3"/>
          <w:numId w:val="7"/>
        </w:numPr>
        <w:spacing w:line="240" w:lineRule="auto"/>
        <w:ind w:rightChars="-201" w:right="-482"/>
        <w:rPr>
          <w:rFonts w:ascii="標楷體" w:eastAsia="標楷體" w:hAnsi="標楷體"/>
          <w:szCs w:val="24"/>
        </w:rPr>
      </w:pPr>
      <w:r w:rsidRPr="00DD492E">
        <w:rPr>
          <w:rFonts w:ascii="標楷體" w:eastAsia="標楷體" w:hAnsi="標楷體" w:hint="eastAsia"/>
          <w:szCs w:val="24"/>
        </w:rPr>
        <w:t>確認隔間牆、風管、導管、傢俱、裝飾物等有無造成照明障礙。</w:t>
      </w:r>
    </w:p>
    <w:p w:rsidR="008714A7" w:rsidRPr="00DD492E" w:rsidRDefault="008714A7" w:rsidP="00880018">
      <w:pPr>
        <w:pStyle w:val="10"/>
        <w:numPr>
          <w:ilvl w:val="1"/>
          <w:numId w:val="7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判定方法</w:t>
      </w:r>
    </w:p>
    <w:p w:rsidR="008714A7" w:rsidRDefault="008714A7" w:rsidP="00880018">
      <w:pPr>
        <w:pStyle w:val="ABC"/>
        <w:numPr>
          <w:ilvl w:val="2"/>
          <w:numId w:val="7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外形</w:t>
      </w:r>
    </w:p>
    <w:p w:rsidR="008714A7" w:rsidRPr="005263DD" w:rsidRDefault="008714A7" w:rsidP="005C451E">
      <w:pPr>
        <w:pStyle w:val="ABC"/>
        <w:spacing w:line="240" w:lineRule="auto"/>
        <w:ind w:left="1701" w:rightChars="-201" w:right="-482" w:firstLine="0"/>
        <w:rPr>
          <w:rFonts w:ascii="標楷體" w:eastAsia="標楷體" w:hAnsi="標楷體"/>
          <w:sz w:val="24"/>
          <w:szCs w:val="24"/>
        </w:rPr>
      </w:pPr>
      <w:r w:rsidRPr="005263DD">
        <w:rPr>
          <w:rFonts w:ascii="標楷體" w:eastAsia="標楷體" w:hAnsi="標楷體" w:hint="eastAsia"/>
          <w:sz w:val="24"/>
          <w:szCs w:val="24"/>
        </w:rPr>
        <w:t>應無變形、損傷、脫落或顯著污損之情形，且於正常之裝置狀態。</w:t>
      </w:r>
    </w:p>
    <w:p w:rsidR="008714A7" w:rsidRPr="00DD492E" w:rsidRDefault="008714A7" w:rsidP="00880018">
      <w:pPr>
        <w:pStyle w:val="ABC"/>
        <w:numPr>
          <w:ilvl w:val="2"/>
          <w:numId w:val="7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照明上之障礙</w:t>
      </w:r>
    </w:p>
    <w:p w:rsidR="008714A7" w:rsidRPr="004B1487" w:rsidRDefault="008714A7" w:rsidP="004B1487">
      <w:pPr>
        <w:pStyle w:val="ABC"/>
        <w:numPr>
          <w:ilvl w:val="3"/>
          <w:numId w:val="7"/>
        </w:numPr>
        <w:spacing w:line="240" w:lineRule="auto"/>
        <w:jc w:val="both"/>
        <w:rPr>
          <w:rFonts w:eastAsia="標楷體"/>
          <w:sz w:val="24"/>
        </w:rPr>
      </w:pPr>
      <w:r w:rsidRPr="004B1487">
        <w:rPr>
          <w:rFonts w:eastAsia="標楷體" w:hint="eastAsia"/>
          <w:sz w:val="24"/>
        </w:rPr>
        <w:t>應無設置數量不足之情形。。</w:t>
      </w:r>
    </w:p>
    <w:p w:rsidR="008714A7" w:rsidRPr="004B1487" w:rsidRDefault="008714A7" w:rsidP="004B1487">
      <w:pPr>
        <w:pStyle w:val="ABC"/>
        <w:numPr>
          <w:ilvl w:val="3"/>
          <w:numId w:val="7"/>
        </w:numPr>
        <w:spacing w:line="240" w:lineRule="auto"/>
        <w:jc w:val="both"/>
        <w:rPr>
          <w:rFonts w:eastAsia="標楷體"/>
          <w:sz w:val="24"/>
        </w:rPr>
      </w:pPr>
      <w:r w:rsidRPr="004B1487">
        <w:rPr>
          <w:rFonts w:eastAsia="標楷體" w:hint="eastAsia"/>
          <w:sz w:val="24"/>
        </w:rPr>
        <w:t>應無因建築物內部裝修，致設置位置不適當，而產生照明障礙。</w:t>
      </w:r>
    </w:p>
    <w:p w:rsidR="008714A7" w:rsidRPr="004B1487" w:rsidRDefault="008714A7" w:rsidP="004B1487">
      <w:pPr>
        <w:pStyle w:val="ABC"/>
        <w:numPr>
          <w:ilvl w:val="3"/>
          <w:numId w:val="7"/>
        </w:numPr>
        <w:spacing w:line="240" w:lineRule="auto"/>
        <w:ind w:rightChars="-142" w:right="-341"/>
        <w:jc w:val="both"/>
        <w:rPr>
          <w:rFonts w:eastAsia="標楷體"/>
          <w:sz w:val="24"/>
        </w:rPr>
      </w:pPr>
      <w:r w:rsidRPr="004B1487">
        <w:rPr>
          <w:rFonts w:eastAsia="標楷體" w:hint="eastAsia"/>
          <w:sz w:val="24"/>
        </w:rPr>
        <w:t>燈具周圍如有隔間牆、風管、導管等時，應無造成照明上之障礙。</w:t>
      </w:r>
    </w:p>
    <w:p w:rsidR="008714A7" w:rsidRPr="004B1487" w:rsidRDefault="008714A7" w:rsidP="004B1487">
      <w:pPr>
        <w:pStyle w:val="ABC"/>
        <w:numPr>
          <w:ilvl w:val="3"/>
          <w:numId w:val="7"/>
        </w:numPr>
        <w:spacing w:line="240" w:lineRule="auto"/>
        <w:jc w:val="both"/>
        <w:rPr>
          <w:rFonts w:eastAsia="標楷體"/>
          <w:sz w:val="24"/>
        </w:rPr>
      </w:pPr>
      <w:r w:rsidRPr="004B1487">
        <w:rPr>
          <w:rFonts w:eastAsia="標楷體" w:hint="eastAsia"/>
          <w:sz w:val="24"/>
        </w:rPr>
        <w:t>燈具周圍應無雜亂物品、廣告板或告示板等遮蔽物。</w:t>
      </w:r>
    </w:p>
    <w:p w:rsidR="008714A7" w:rsidRPr="00DD492E" w:rsidRDefault="008714A7" w:rsidP="00880018">
      <w:pPr>
        <w:pStyle w:val="5"/>
        <w:numPr>
          <w:ilvl w:val="0"/>
          <w:numId w:val="5"/>
        </w:numPr>
        <w:spacing w:line="240" w:lineRule="auto"/>
      </w:pPr>
      <w:r w:rsidRPr="00DD492E">
        <w:rPr>
          <w:rFonts w:hint="eastAsia"/>
        </w:rPr>
        <w:t>光源</w:t>
      </w:r>
    </w:p>
    <w:p w:rsidR="008714A7" w:rsidRDefault="008714A7" w:rsidP="00880018">
      <w:pPr>
        <w:pStyle w:val="10"/>
        <w:numPr>
          <w:ilvl w:val="1"/>
          <w:numId w:val="8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檢查方法</w:t>
      </w:r>
    </w:p>
    <w:p w:rsidR="008714A7" w:rsidRPr="005E600C" w:rsidRDefault="008714A7" w:rsidP="002E478F">
      <w:pPr>
        <w:pStyle w:val="a4"/>
        <w:spacing w:line="240" w:lineRule="auto"/>
        <w:ind w:left="1162" w:firstLine="0"/>
        <w:rPr>
          <w:rFonts w:ascii="標楷體" w:eastAsia="標楷體" w:hAnsi="標楷體"/>
          <w:sz w:val="24"/>
          <w:szCs w:val="24"/>
        </w:rPr>
      </w:pPr>
      <w:r w:rsidRPr="002E478F">
        <w:rPr>
          <w:rFonts w:ascii="標楷體" w:eastAsia="標楷體" w:hAnsi="標楷體" w:hint="eastAsia"/>
          <w:sz w:val="24"/>
        </w:rPr>
        <w:t>確認有無閃爍之現象，及是否正常亮燈。</w:t>
      </w:r>
    </w:p>
    <w:p w:rsidR="008714A7" w:rsidRDefault="008714A7" w:rsidP="00880018">
      <w:pPr>
        <w:pStyle w:val="10"/>
        <w:numPr>
          <w:ilvl w:val="1"/>
          <w:numId w:val="8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判定方法</w:t>
      </w:r>
    </w:p>
    <w:p w:rsidR="008714A7" w:rsidRPr="002E478F" w:rsidRDefault="008714A7" w:rsidP="002E478F">
      <w:pPr>
        <w:pStyle w:val="a4"/>
        <w:spacing w:line="240" w:lineRule="auto"/>
        <w:ind w:left="1162" w:firstLine="0"/>
        <w:rPr>
          <w:rFonts w:ascii="標楷體" w:eastAsia="標楷體" w:hAnsi="標楷體"/>
          <w:sz w:val="24"/>
        </w:rPr>
      </w:pPr>
      <w:r w:rsidRPr="002E478F">
        <w:rPr>
          <w:rFonts w:ascii="標楷體" w:eastAsia="標楷體" w:hAnsi="標楷體" w:hint="eastAsia"/>
          <w:sz w:val="24"/>
        </w:rPr>
        <w:t>應無熄燈或閃爍之現象。</w:t>
      </w:r>
    </w:p>
    <w:p w:rsidR="008714A7" w:rsidRPr="00DD492E" w:rsidRDefault="008714A7" w:rsidP="00880018">
      <w:pPr>
        <w:pStyle w:val="4"/>
        <w:spacing w:line="240" w:lineRule="auto"/>
      </w:pPr>
      <w:r>
        <w:rPr>
          <w:rFonts w:hint="eastAsia"/>
        </w:rPr>
        <w:t>二、</w:t>
      </w:r>
      <w:r w:rsidRPr="00DD492E">
        <w:rPr>
          <w:rFonts w:hint="eastAsia"/>
        </w:rPr>
        <w:t>性能檢查</w:t>
      </w:r>
    </w:p>
    <w:p w:rsidR="008714A7" w:rsidRPr="00DD492E" w:rsidRDefault="008714A7" w:rsidP="00880018">
      <w:pPr>
        <w:pStyle w:val="5"/>
        <w:numPr>
          <w:ilvl w:val="0"/>
          <w:numId w:val="3"/>
        </w:numPr>
        <w:spacing w:line="240" w:lineRule="auto"/>
      </w:pPr>
      <w:r w:rsidRPr="00DD492E">
        <w:rPr>
          <w:rFonts w:hint="eastAsia"/>
        </w:rPr>
        <w:t>檢查方法</w:t>
      </w:r>
    </w:p>
    <w:p w:rsidR="008714A7" w:rsidRPr="00DD492E" w:rsidRDefault="008714A7" w:rsidP="004B1487">
      <w:pPr>
        <w:pStyle w:val="1"/>
        <w:numPr>
          <w:ilvl w:val="1"/>
          <w:numId w:val="9"/>
        </w:numPr>
        <w:spacing w:before="0"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照度</w:t>
      </w:r>
    </w:p>
    <w:p w:rsidR="008714A7" w:rsidRPr="002E478F" w:rsidRDefault="008714A7" w:rsidP="002E478F">
      <w:pPr>
        <w:pStyle w:val="a4"/>
        <w:spacing w:line="240" w:lineRule="auto"/>
        <w:ind w:left="1162" w:firstLine="0"/>
        <w:rPr>
          <w:rFonts w:ascii="標楷體" w:eastAsia="標楷體" w:hAnsi="標楷體"/>
          <w:sz w:val="24"/>
        </w:rPr>
      </w:pPr>
      <w:r w:rsidRPr="002E478F">
        <w:rPr>
          <w:rFonts w:ascii="標楷體" w:eastAsia="標楷體" w:hAnsi="標楷體" w:hint="eastAsia"/>
          <w:sz w:val="24"/>
        </w:rPr>
        <w:t>使用低</w:t>
      </w:r>
      <w:r w:rsidRPr="004B1487">
        <w:rPr>
          <w:rFonts w:ascii="標楷體" w:eastAsia="標楷體" w:hAnsi="標楷體" w:hint="eastAsia"/>
          <w:sz w:val="24"/>
        </w:rPr>
        <w:t>照度測定用光電管照度計測試，</w:t>
      </w:r>
      <w:r w:rsidRPr="004B1487">
        <w:rPr>
          <w:rFonts w:ascii="標楷體" w:eastAsia="標楷體" w:hAnsi="標楷體"/>
          <w:sz w:val="24"/>
        </w:rPr>
        <w:t xml:space="preserve"> </w:t>
      </w:r>
      <w:r w:rsidRPr="004B1487">
        <w:rPr>
          <w:rFonts w:ascii="標楷體" w:eastAsia="標楷體" w:hAnsi="標楷體" w:hint="eastAsia"/>
          <w:sz w:val="24"/>
        </w:rPr>
        <w:t>確認緊急照明燈之照度有無達到法規所規定之值</w:t>
      </w:r>
      <w:r w:rsidRPr="002E478F">
        <w:rPr>
          <w:rFonts w:ascii="標楷體" w:eastAsia="標楷體" w:hAnsi="標楷體" w:hint="eastAsia"/>
          <w:sz w:val="24"/>
        </w:rPr>
        <w:t>。</w:t>
      </w:r>
      <w:r w:rsidRPr="002E478F">
        <w:rPr>
          <w:rFonts w:ascii="標楷體" w:eastAsia="標楷體" w:hAnsi="標楷體"/>
          <w:sz w:val="24"/>
        </w:rPr>
        <w:t xml:space="preserve"> </w:t>
      </w:r>
    </w:p>
    <w:p w:rsidR="008714A7" w:rsidRPr="00DD492E" w:rsidRDefault="008714A7" w:rsidP="004B1487">
      <w:pPr>
        <w:pStyle w:val="1"/>
        <w:numPr>
          <w:ilvl w:val="1"/>
          <w:numId w:val="9"/>
        </w:numPr>
        <w:spacing w:before="0"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檢查開關</w:t>
      </w:r>
    </w:p>
    <w:p w:rsidR="008714A7" w:rsidRPr="00DD492E" w:rsidRDefault="008714A7" w:rsidP="00880018">
      <w:pPr>
        <w:pStyle w:val="10"/>
        <w:numPr>
          <w:ilvl w:val="2"/>
          <w:numId w:val="9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以目視確認其有無變形或端子有無鬆動。</w:t>
      </w:r>
    </w:p>
    <w:p w:rsidR="008714A7" w:rsidRPr="00DD492E" w:rsidRDefault="008714A7" w:rsidP="00D43A9F">
      <w:pPr>
        <w:pStyle w:val="10"/>
        <w:numPr>
          <w:ilvl w:val="2"/>
          <w:numId w:val="9"/>
        </w:numPr>
        <w:spacing w:line="240" w:lineRule="auto"/>
        <w:ind w:left="1701" w:firstLine="0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由檢查開關進行常用電源之切斷及復舊之操作，確認其切換功能是否正常。</w:t>
      </w:r>
    </w:p>
    <w:p w:rsidR="005C451E" w:rsidRDefault="008714A7" w:rsidP="004B1487">
      <w:pPr>
        <w:pStyle w:val="1"/>
        <w:numPr>
          <w:ilvl w:val="1"/>
          <w:numId w:val="9"/>
        </w:numPr>
        <w:spacing w:before="0"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lastRenderedPageBreak/>
        <w:t>保險絲類</w:t>
      </w:r>
    </w:p>
    <w:p w:rsidR="008714A7" w:rsidRPr="005C451E" w:rsidRDefault="008714A7" w:rsidP="004B1487">
      <w:pPr>
        <w:pStyle w:val="a4"/>
        <w:spacing w:line="240" w:lineRule="auto"/>
        <w:ind w:left="1162" w:firstLine="0"/>
        <w:rPr>
          <w:rFonts w:ascii="標楷體" w:eastAsia="標楷體" w:hAnsi="標楷體"/>
          <w:sz w:val="24"/>
          <w:szCs w:val="24"/>
        </w:rPr>
      </w:pPr>
      <w:r w:rsidRPr="005C451E">
        <w:rPr>
          <w:rFonts w:ascii="標楷體" w:eastAsia="標楷體" w:hAnsi="標楷體" w:hint="eastAsia"/>
          <w:sz w:val="24"/>
          <w:szCs w:val="24"/>
        </w:rPr>
        <w:t>確認有無損傷、熔斷之現象，及是否為所定種類及容量。</w:t>
      </w:r>
    </w:p>
    <w:p w:rsidR="008714A7" w:rsidRDefault="008714A7" w:rsidP="004B1487">
      <w:pPr>
        <w:pStyle w:val="1"/>
        <w:numPr>
          <w:ilvl w:val="1"/>
          <w:numId w:val="9"/>
        </w:numPr>
        <w:spacing w:before="0"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結線接續</w:t>
      </w:r>
    </w:p>
    <w:p w:rsidR="008714A7" w:rsidRPr="008714A7" w:rsidRDefault="008714A7" w:rsidP="004B1487">
      <w:pPr>
        <w:pStyle w:val="a4"/>
        <w:spacing w:line="240" w:lineRule="auto"/>
        <w:ind w:left="1162" w:firstLine="0"/>
        <w:rPr>
          <w:rFonts w:ascii="標楷體" w:eastAsia="標楷體" w:hAnsi="標楷體"/>
          <w:sz w:val="24"/>
          <w:szCs w:val="24"/>
        </w:rPr>
      </w:pPr>
      <w:r w:rsidRPr="008714A7">
        <w:rPr>
          <w:rFonts w:ascii="標楷體" w:eastAsia="標楷體" w:hAnsi="標楷體" w:hint="eastAsia"/>
          <w:sz w:val="24"/>
          <w:szCs w:val="24"/>
        </w:rPr>
        <w:t>以目視或螺絲起子確認其有無斷線、端子鬆動等現象。</w:t>
      </w:r>
    </w:p>
    <w:p w:rsidR="008714A7" w:rsidRPr="00DD492E" w:rsidRDefault="008714A7" w:rsidP="004B1487">
      <w:pPr>
        <w:pStyle w:val="1"/>
        <w:numPr>
          <w:ilvl w:val="1"/>
          <w:numId w:val="9"/>
        </w:numPr>
        <w:spacing w:before="0"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緊急電源</w:t>
      </w:r>
    </w:p>
    <w:p w:rsidR="008714A7" w:rsidRPr="00DD492E" w:rsidRDefault="008714A7" w:rsidP="004B1487">
      <w:pPr>
        <w:pStyle w:val="a4"/>
        <w:numPr>
          <w:ilvl w:val="2"/>
          <w:numId w:val="9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確認於緊急電源切換狀態時有無正常亮燈。</w:t>
      </w:r>
    </w:p>
    <w:p w:rsidR="008714A7" w:rsidRPr="00DD492E" w:rsidRDefault="008714A7" w:rsidP="004B1487">
      <w:pPr>
        <w:pStyle w:val="a4"/>
        <w:numPr>
          <w:ilvl w:val="2"/>
          <w:numId w:val="9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確認緊急電源容量能否持續三十分鐘以上。</w:t>
      </w:r>
    </w:p>
    <w:p w:rsidR="008714A7" w:rsidRPr="00DD492E" w:rsidRDefault="008714A7" w:rsidP="00880018">
      <w:pPr>
        <w:pStyle w:val="5"/>
        <w:numPr>
          <w:ilvl w:val="0"/>
          <w:numId w:val="6"/>
        </w:numPr>
        <w:spacing w:line="240" w:lineRule="auto"/>
      </w:pPr>
      <w:r w:rsidRPr="00DD492E">
        <w:rPr>
          <w:rFonts w:hint="eastAsia"/>
        </w:rPr>
        <w:t>判定方法</w:t>
      </w:r>
    </w:p>
    <w:p w:rsidR="008714A7" w:rsidRDefault="008714A7" w:rsidP="004B1487">
      <w:pPr>
        <w:pStyle w:val="1"/>
        <w:numPr>
          <w:ilvl w:val="1"/>
          <w:numId w:val="10"/>
        </w:numPr>
        <w:spacing w:before="0"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照度</w:t>
      </w:r>
    </w:p>
    <w:p w:rsidR="008714A7" w:rsidRPr="001F16A3" w:rsidRDefault="008714A7" w:rsidP="001F16A3">
      <w:pPr>
        <w:pStyle w:val="a4"/>
        <w:spacing w:line="240" w:lineRule="auto"/>
        <w:ind w:left="1162" w:rightChars="-24" w:right="-58" w:firstLine="0"/>
        <w:rPr>
          <w:rFonts w:ascii="標楷體" w:eastAsia="標楷體" w:hAnsi="標楷體"/>
          <w:sz w:val="24"/>
          <w:szCs w:val="24"/>
        </w:rPr>
      </w:pPr>
      <w:r w:rsidRPr="005263DD">
        <w:rPr>
          <w:rFonts w:ascii="標楷體" w:eastAsia="標楷體" w:hAnsi="標楷體" w:hint="eastAsia"/>
          <w:sz w:val="24"/>
          <w:szCs w:val="24"/>
        </w:rPr>
        <w:t>於地下建築物之地下通道，緊急照明燈在地面之水平面照度應達十勒克斯（</w:t>
      </w:r>
      <w:r w:rsidRPr="005263DD">
        <w:rPr>
          <w:rFonts w:ascii="標楷體" w:eastAsia="標楷體" w:hAnsi="標楷體"/>
          <w:sz w:val="24"/>
          <w:szCs w:val="24"/>
        </w:rPr>
        <w:t>lux</w:t>
      </w:r>
      <w:r w:rsidRPr="005263DD">
        <w:rPr>
          <w:rFonts w:ascii="標楷體" w:eastAsia="標楷體" w:hAnsi="標楷體" w:hint="eastAsia"/>
          <w:sz w:val="24"/>
          <w:szCs w:val="24"/>
        </w:rPr>
        <w:t>）以上；其它場所應達到</w:t>
      </w:r>
      <w:r w:rsidR="00E65E5B" w:rsidRPr="00C30198">
        <w:rPr>
          <w:rFonts w:ascii="標楷體" w:eastAsia="標楷體" w:hAnsi="標楷體" w:hint="eastAsia"/>
          <w:sz w:val="24"/>
          <w:szCs w:val="24"/>
        </w:rPr>
        <w:t>二</w:t>
      </w:r>
      <w:r w:rsidRPr="005263DD">
        <w:rPr>
          <w:rFonts w:ascii="標楷體" w:eastAsia="標楷體" w:hAnsi="標楷體" w:hint="eastAsia"/>
          <w:sz w:val="24"/>
          <w:szCs w:val="24"/>
        </w:rPr>
        <w:t>勒克斯（</w:t>
      </w:r>
      <w:r w:rsidR="002E478F" w:rsidRPr="005263DD">
        <w:rPr>
          <w:rFonts w:ascii="標楷體" w:eastAsia="標楷體" w:hAnsi="標楷體"/>
          <w:sz w:val="24"/>
          <w:szCs w:val="24"/>
        </w:rPr>
        <w:t>lux</w:t>
      </w:r>
      <w:r w:rsidRPr="005263DD">
        <w:rPr>
          <w:rFonts w:ascii="標楷體" w:eastAsia="標楷體" w:hAnsi="標楷體" w:hint="eastAsia"/>
          <w:sz w:val="24"/>
          <w:szCs w:val="24"/>
        </w:rPr>
        <w:t>）以上。</w:t>
      </w:r>
    </w:p>
    <w:p w:rsidR="008714A7" w:rsidRPr="00DD492E" w:rsidRDefault="008714A7" w:rsidP="004B1487">
      <w:pPr>
        <w:pStyle w:val="1"/>
        <w:numPr>
          <w:ilvl w:val="1"/>
          <w:numId w:val="10"/>
        </w:numPr>
        <w:spacing w:before="0"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檢查開關</w:t>
      </w:r>
    </w:p>
    <w:p w:rsidR="008714A7" w:rsidRPr="00DD492E" w:rsidRDefault="008714A7" w:rsidP="004B1487">
      <w:pPr>
        <w:pStyle w:val="10"/>
        <w:numPr>
          <w:ilvl w:val="2"/>
          <w:numId w:val="10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應無變形、損傷、或端子鬆動之情形。</w:t>
      </w:r>
    </w:p>
    <w:p w:rsidR="008714A7" w:rsidRPr="00DD492E" w:rsidRDefault="008714A7" w:rsidP="004B1487">
      <w:pPr>
        <w:pStyle w:val="10"/>
        <w:numPr>
          <w:ilvl w:val="2"/>
          <w:numId w:val="10"/>
        </w:numPr>
        <w:spacing w:line="240" w:lineRule="auto"/>
        <w:ind w:left="1701" w:firstLine="0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切斷常用電源時，應能自動切換至緊急電源，即時亮燈；復舊時，亦能自動切換回常用電源。</w:t>
      </w:r>
    </w:p>
    <w:p w:rsidR="008714A7" w:rsidRPr="00DD492E" w:rsidRDefault="008714A7" w:rsidP="004B1487">
      <w:pPr>
        <w:pStyle w:val="1"/>
        <w:numPr>
          <w:ilvl w:val="1"/>
          <w:numId w:val="10"/>
        </w:numPr>
        <w:spacing w:before="0"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保險絲類</w:t>
      </w:r>
    </w:p>
    <w:p w:rsidR="008714A7" w:rsidRPr="00DD492E" w:rsidRDefault="008714A7" w:rsidP="004B1487">
      <w:pPr>
        <w:pStyle w:val="10"/>
        <w:numPr>
          <w:ilvl w:val="2"/>
          <w:numId w:val="10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應無損傷或熔斷之情形。</w:t>
      </w:r>
      <w:bookmarkStart w:id="0" w:name="_GoBack"/>
      <w:bookmarkEnd w:id="0"/>
    </w:p>
    <w:p w:rsidR="008714A7" w:rsidRPr="00DD492E" w:rsidRDefault="008714A7" w:rsidP="004B1487">
      <w:pPr>
        <w:pStyle w:val="10"/>
        <w:numPr>
          <w:ilvl w:val="2"/>
          <w:numId w:val="10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應為規定之種類及容量。</w:t>
      </w:r>
    </w:p>
    <w:p w:rsidR="008714A7" w:rsidRDefault="008714A7" w:rsidP="004B1487">
      <w:pPr>
        <w:pStyle w:val="1"/>
        <w:numPr>
          <w:ilvl w:val="1"/>
          <w:numId w:val="10"/>
        </w:numPr>
        <w:spacing w:before="0"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結線接續</w:t>
      </w:r>
    </w:p>
    <w:p w:rsidR="008714A7" w:rsidRPr="008714A7" w:rsidRDefault="008714A7" w:rsidP="004B1487">
      <w:pPr>
        <w:pStyle w:val="1"/>
        <w:spacing w:before="0" w:line="240" w:lineRule="auto"/>
        <w:ind w:left="1134" w:firstLine="0"/>
        <w:rPr>
          <w:rFonts w:ascii="標楷體" w:eastAsia="標楷體" w:hAnsi="標楷體"/>
          <w:sz w:val="24"/>
          <w:szCs w:val="24"/>
        </w:rPr>
      </w:pPr>
      <w:r w:rsidRPr="008714A7">
        <w:rPr>
          <w:rFonts w:ascii="標楷體" w:eastAsia="標楷體" w:hAnsi="標楷體" w:hint="eastAsia"/>
          <w:sz w:val="24"/>
          <w:szCs w:val="24"/>
        </w:rPr>
        <w:t>應無斷線、端子鬆動、脫落、損傷之情形。</w:t>
      </w:r>
    </w:p>
    <w:p w:rsidR="008714A7" w:rsidRPr="00DD492E" w:rsidRDefault="008714A7" w:rsidP="004B1487">
      <w:pPr>
        <w:pStyle w:val="1"/>
        <w:numPr>
          <w:ilvl w:val="1"/>
          <w:numId w:val="10"/>
        </w:numPr>
        <w:spacing w:before="0"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緊急電源</w:t>
      </w:r>
    </w:p>
    <w:p w:rsidR="008714A7" w:rsidRPr="00DD492E" w:rsidRDefault="008714A7" w:rsidP="004B1487">
      <w:pPr>
        <w:pStyle w:val="a4"/>
        <w:numPr>
          <w:ilvl w:val="2"/>
          <w:numId w:val="10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應無不亮燈或閃爍之情形。</w:t>
      </w:r>
    </w:p>
    <w:p w:rsidR="008714A7" w:rsidRPr="00DD492E" w:rsidRDefault="008714A7" w:rsidP="004B1487">
      <w:pPr>
        <w:pStyle w:val="a4"/>
        <w:numPr>
          <w:ilvl w:val="2"/>
          <w:numId w:val="10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電源容量應能持續三十分鐘以上。</w:t>
      </w:r>
    </w:p>
    <w:p w:rsidR="00880018" w:rsidRDefault="008714A7" w:rsidP="004B1487">
      <w:pPr>
        <w:pStyle w:val="a3"/>
        <w:numPr>
          <w:ilvl w:val="1"/>
          <w:numId w:val="10"/>
        </w:numPr>
        <w:spacing w:before="0"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注意事項</w:t>
      </w:r>
    </w:p>
    <w:p w:rsidR="008714A7" w:rsidRPr="00880018" w:rsidRDefault="008714A7" w:rsidP="004B1487">
      <w:pPr>
        <w:pStyle w:val="a3"/>
        <w:spacing w:before="0" w:line="240" w:lineRule="auto"/>
        <w:ind w:left="962" w:hangingChars="401" w:hanging="962"/>
        <w:jc w:val="center"/>
        <w:rPr>
          <w:rFonts w:ascii="標楷體" w:eastAsia="標楷體" w:hAnsi="標楷體"/>
          <w:sz w:val="24"/>
          <w:szCs w:val="24"/>
        </w:rPr>
      </w:pPr>
      <w:r w:rsidRPr="00880018">
        <w:rPr>
          <w:rFonts w:ascii="標楷體" w:eastAsia="標楷體" w:hAnsi="標楷體" w:hint="eastAsia"/>
          <w:sz w:val="24"/>
          <w:szCs w:val="24"/>
        </w:rPr>
        <w:t>檢查緊急電源容量能否持續三十分鐘之檢查數量如下表。</w:t>
      </w:r>
    </w:p>
    <w:tbl>
      <w:tblPr>
        <w:tblW w:w="835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2"/>
        <w:gridCol w:w="1272"/>
        <w:gridCol w:w="1275"/>
        <w:gridCol w:w="1276"/>
        <w:gridCol w:w="1418"/>
        <w:gridCol w:w="1693"/>
      </w:tblGrid>
      <w:tr w:rsidR="008714A7" w:rsidRPr="00E65E5B" w:rsidTr="00E65E5B">
        <w:trPr>
          <w:jc w:val="center"/>
        </w:trPr>
        <w:tc>
          <w:tcPr>
            <w:tcW w:w="1422" w:type="dxa"/>
            <w:vAlign w:val="center"/>
          </w:tcPr>
          <w:p w:rsidR="00E65E5B" w:rsidRDefault="008714A7" w:rsidP="00C30198">
            <w:pPr>
              <w:pStyle w:val="a3"/>
              <w:spacing w:before="0" w:line="240" w:lineRule="auto"/>
              <w:ind w:left="0" w:firstLine="0"/>
              <w:jc w:val="center"/>
              <w:rPr>
                <w:rFonts w:ascii="Times New Roman" w:eastAsia="標楷體"/>
                <w:sz w:val="20"/>
              </w:rPr>
            </w:pPr>
            <w:r w:rsidRPr="00E65E5B">
              <w:rPr>
                <w:rFonts w:ascii="Times New Roman" w:eastAsia="標楷體"/>
                <w:sz w:val="20"/>
              </w:rPr>
              <w:t>建築物總</w:t>
            </w:r>
          </w:p>
          <w:p w:rsidR="008714A7" w:rsidRPr="00E65E5B" w:rsidRDefault="008714A7" w:rsidP="00C30198">
            <w:pPr>
              <w:pStyle w:val="a3"/>
              <w:spacing w:before="0" w:line="240" w:lineRule="auto"/>
              <w:ind w:left="0" w:firstLine="0"/>
              <w:jc w:val="center"/>
              <w:rPr>
                <w:rFonts w:ascii="Times New Roman" w:eastAsia="標楷體"/>
                <w:sz w:val="20"/>
              </w:rPr>
            </w:pPr>
            <w:r w:rsidRPr="00E65E5B">
              <w:rPr>
                <w:rFonts w:ascii="Times New Roman" w:eastAsia="標楷體"/>
                <w:sz w:val="20"/>
              </w:rPr>
              <w:t>樓地板面積</w:t>
            </w:r>
          </w:p>
        </w:tc>
        <w:tc>
          <w:tcPr>
            <w:tcW w:w="1272" w:type="dxa"/>
            <w:vAlign w:val="center"/>
          </w:tcPr>
          <w:p w:rsidR="008714A7" w:rsidRPr="002738AA" w:rsidRDefault="008714A7" w:rsidP="00C30198">
            <w:pPr>
              <w:pStyle w:val="a3"/>
              <w:spacing w:before="0" w:line="240" w:lineRule="auto"/>
              <w:ind w:left="0" w:firstLine="0"/>
              <w:jc w:val="center"/>
              <w:rPr>
                <w:rFonts w:ascii="Times New Roman" w:eastAsia="標楷體"/>
                <w:sz w:val="20"/>
              </w:rPr>
            </w:pPr>
            <w:proofErr w:type="spellStart"/>
            <w:r w:rsidRPr="002738AA">
              <w:rPr>
                <w:rFonts w:ascii="Times New Roman" w:eastAsia="標楷體"/>
                <w:sz w:val="20"/>
              </w:rPr>
              <w:t>1000m</w:t>
            </w:r>
            <w:r w:rsidRPr="002738AA">
              <w:rPr>
                <w:rFonts w:ascii="Times New Roman" w:eastAsia="標楷體"/>
                <w:sz w:val="20"/>
                <w:vertAlign w:val="superscript"/>
              </w:rPr>
              <w:t>2</w:t>
            </w:r>
            <w:proofErr w:type="spellEnd"/>
            <w:r w:rsidRPr="002738AA">
              <w:rPr>
                <w:rFonts w:ascii="Times New Roman" w:eastAsia="標楷體"/>
                <w:sz w:val="20"/>
              </w:rPr>
              <w:t>以下</w:t>
            </w:r>
          </w:p>
        </w:tc>
        <w:tc>
          <w:tcPr>
            <w:tcW w:w="1275" w:type="dxa"/>
            <w:vAlign w:val="center"/>
          </w:tcPr>
          <w:p w:rsidR="008714A7" w:rsidRPr="002738AA" w:rsidRDefault="008714A7" w:rsidP="00C30198">
            <w:pPr>
              <w:pStyle w:val="a3"/>
              <w:spacing w:before="0" w:line="240" w:lineRule="auto"/>
              <w:ind w:left="0" w:firstLine="0"/>
              <w:jc w:val="center"/>
              <w:rPr>
                <w:rFonts w:ascii="Times New Roman" w:eastAsia="標楷體"/>
                <w:sz w:val="20"/>
              </w:rPr>
            </w:pPr>
            <w:proofErr w:type="spellStart"/>
            <w:r w:rsidRPr="002738AA">
              <w:rPr>
                <w:rFonts w:ascii="Times New Roman" w:eastAsia="標楷體"/>
                <w:sz w:val="20"/>
              </w:rPr>
              <w:t>3000m</w:t>
            </w:r>
            <w:r w:rsidRPr="002738AA">
              <w:rPr>
                <w:rFonts w:ascii="Times New Roman" w:eastAsia="標楷體"/>
                <w:sz w:val="20"/>
                <w:vertAlign w:val="superscript"/>
              </w:rPr>
              <w:t>2</w:t>
            </w:r>
            <w:proofErr w:type="spellEnd"/>
            <w:r w:rsidRPr="002738AA">
              <w:rPr>
                <w:rFonts w:ascii="Times New Roman" w:eastAsia="標楷體"/>
                <w:sz w:val="20"/>
              </w:rPr>
              <w:t>以下</w:t>
            </w:r>
          </w:p>
        </w:tc>
        <w:tc>
          <w:tcPr>
            <w:tcW w:w="1276" w:type="dxa"/>
            <w:vAlign w:val="center"/>
          </w:tcPr>
          <w:p w:rsidR="008714A7" w:rsidRPr="002738AA" w:rsidRDefault="008714A7" w:rsidP="00C30198">
            <w:pPr>
              <w:pStyle w:val="a3"/>
              <w:spacing w:before="0" w:line="240" w:lineRule="auto"/>
              <w:ind w:left="0" w:firstLine="0"/>
              <w:jc w:val="center"/>
              <w:rPr>
                <w:rFonts w:ascii="Times New Roman" w:eastAsia="標楷體"/>
                <w:sz w:val="20"/>
              </w:rPr>
            </w:pPr>
            <w:proofErr w:type="spellStart"/>
            <w:r w:rsidRPr="002738AA">
              <w:rPr>
                <w:rFonts w:ascii="Times New Roman" w:eastAsia="標楷體"/>
                <w:sz w:val="20"/>
              </w:rPr>
              <w:t>6000m</w:t>
            </w:r>
            <w:r w:rsidRPr="002738AA">
              <w:rPr>
                <w:rFonts w:ascii="Times New Roman" w:eastAsia="標楷體"/>
                <w:sz w:val="20"/>
                <w:vertAlign w:val="superscript"/>
              </w:rPr>
              <w:t>2</w:t>
            </w:r>
            <w:proofErr w:type="spellEnd"/>
            <w:r w:rsidRPr="002738AA">
              <w:rPr>
                <w:rFonts w:ascii="Times New Roman" w:eastAsia="標楷體"/>
                <w:sz w:val="20"/>
              </w:rPr>
              <w:t>以下</w:t>
            </w:r>
          </w:p>
        </w:tc>
        <w:tc>
          <w:tcPr>
            <w:tcW w:w="1418" w:type="dxa"/>
            <w:vAlign w:val="center"/>
          </w:tcPr>
          <w:p w:rsidR="008714A7" w:rsidRPr="002738AA" w:rsidRDefault="008714A7" w:rsidP="00C30198">
            <w:pPr>
              <w:pStyle w:val="a3"/>
              <w:spacing w:before="0" w:line="240" w:lineRule="auto"/>
              <w:ind w:left="0" w:firstLine="0"/>
              <w:jc w:val="center"/>
              <w:rPr>
                <w:rFonts w:ascii="Times New Roman" w:eastAsia="標楷體"/>
                <w:sz w:val="20"/>
              </w:rPr>
            </w:pPr>
            <w:proofErr w:type="spellStart"/>
            <w:r w:rsidRPr="002738AA">
              <w:rPr>
                <w:rFonts w:ascii="Times New Roman" w:eastAsia="標楷體"/>
                <w:sz w:val="20"/>
              </w:rPr>
              <w:t>10000m</w:t>
            </w:r>
            <w:r w:rsidRPr="002738AA">
              <w:rPr>
                <w:rFonts w:ascii="Times New Roman" w:eastAsia="標楷體"/>
                <w:sz w:val="20"/>
                <w:vertAlign w:val="superscript"/>
              </w:rPr>
              <w:t>2</w:t>
            </w:r>
            <w:proofErr w:type="spellEnd"/>
            <w:r w:rsidRPr="002738AA">
              <w:rPr>
                <w:rFonts w:ascii="Times New Roman" w:eastAsia="標楷體"/>
                <w:sz w:val="20"/>
              </w:rPr>
              <w:t>以下</w:t>
            </w:r>
          </w:p>
        </w:tc>
        <w:tc>
          <w:tcPr>
            <w:tcW w:w="1693" w:type="dxa"/>
            <w:vAlign w:val="center"/>
          </w:tcPr>
          <w:p w:rsidR="008714A7" w:rsidRPr="002738AA" w:rsidRDefault="008714A7" w:rsidP="00C30198">
            <w:pPr>
              <w:pStyle w:val="a3"/>
              <w:spacing w:before="0" w:line="240" w:lineRule="auto"/>
              <w:ind w:left="0" w:firstLine="0"/>
              <w:jc w:val="center"/>
              <w:rPr>
                <w:rFonts w:ascii="Times New Roman" w:eastAsia="標楷體"/>
                <w:sz w:val="20"/>
              </w:rPr>
            </w:pPr>
            <w:r w:rsidRPr="002738AA">
              <w:rPr>
                <w:rFonts w:ascii="Times New Roman" w:eastAsia="標楷體"/>
                <w:sz w:val="20"/>
              </w:rPr>
              <w:t>超過</w:t>
            </w:r>
            <w:proofErr w:type="spellStart"/>
            <w:r w:rsidRPr="002738AA">
              <w:rPr>
                <w:rFonts w:ascii="Times New Roman" w:eastAsia="標楷體"/>
                <w:sz w:val="20"/>
              </w:rPr>
              <w:t>10000m</w:t>
            </w:r>
            <w:r w:rsidRPr="002738AA">
              <w:rPr>
                <w:rFonts w:ascii="Times New Roman" w:eastAsia="標楷體"/>
                <w:sz w:val="20"/>
                <w:vertAlign w:val="superscript"/>
              </w:rPr>
              <w:t>2</w:t>
            </w:r>
            <w:proofErr w:type="spellEnd"/>
            <w:r w:rsidRPr="002738AA">
              <w:rPr>
                <w:rFonts w:ascii="Times New Roman" w:eastAsia="標楷體"/>
                <w:sz w:val="20"/>
              </w:rPr>
              <w:t>者</w:t>
            </w:r>
          </w:p>
        </w:tc>
      </w:tr>
      <w:tr w:rsidR="008714A7" w:rsidRPr="00E65E5B" w:rsidTr="00E65E5B">
        <w:trPr>
          <w:jc w:val="center"/>
        </w:trPr>
        <w:tc>
          <w:tcPr>
            <w:tcW w:w="1422" w:type="dxa"/>
            <w:vAlign w:val="center"/>
          </w:tcPr>
          <w:p w:rsidR="008714A7" w:rsidRPr="00E65E5B" w:rsidRDefault="008714A7" w:rsidP="00C30198">
            <w:pPr>
              <w:pStyle w:val="a3"/>
              <w:spacing w:before="0" w:line="240" w:lineRule="auto"/>
              <w:ind w:left="0" w:firstLine="0"/>
              <w:jc w:val="center"/>
              <w:rPr>
                <w:rFonts w:ascii="Times New Roman" w:eastAsia="標楷體"/>
                <w:sz w:val="20"/>
              </w:rPr>
            </w:pPr>
            <w:r w:rsidRPr="00E65E5B">
              <w:rPr>
                <w:rFonts w:ascii="Times New Roman" w:eastAsia="標楷體"/>
                <w:sz w:val="20"/>
              </w:rPr>
              <w:t>檢查數量</w:t>
            </w:r>
          </w:p>
        </w:tc>
        <w:tc>
          <w:tcPr>
            <w:tcW w:w="1272" w:type="dxa"/>
            <w:vAlign w:val="center"/>
          </w:tcPr>
          <w:p w:rsidR="008714A7" w:rsidRPr="002738AA" w:rsidRDefault="008714A7" w:rsidP="00C30198">
            <w:pPr>
              <w:pStyle w:val="a3"/>
              <w:spacing w:before="0" w:line="240" w:lineRule="auto"/>
              <w:ind w:left="0" w:firstLine="0"/>
              <w:jc w:val="center"/>
              <w:rPr>
                <w:rFonts w:ascii="Times New Roman" w:eastAsia="標楷體"/>
                <w:sz w:val="20"/>
              </w:rPr>
            </w:pPr>
            <w:r w:rsidRPr="002738AA">
              <w:rPr>
                <w:rFonts w:ascii="Times New Roman" w:eastAsia="標楷體"/>
                <w:sz w:val="20"/>
              </w:rPr>
              <w:t>5</w:t>
            </w:r>
            <w:r w:rsidRPr="002738AA">
              <w:rPr>
                <w:rFonts w:ascii="Times New Roman" w:eastAsia="標楷體"/>
                <w:sz w:val="20"/>
              </w:rPr>
              <w:t>個以上</w:t>
            </w:r>
          </w:p>
        </w:tc>
        <w:tc>
          <w:tcPr>
            <w:tcW w:w="1275" w:type="dxa"/>
            <w:vAlign w:val="center"/>
          </w:tcPr>
          <w:p w:rsidR="008714A7" w:rsidRPr="002738AA" w:rsidRDefault="008714A7" w:rsidP="00C30198">
            <w:pPr>
              <w:pStyle w:val="a3"/>
              <w:spacing w:before="0" w:line="240" w:lineRule="auto"/>
              <w:ind w:left="0" w:firstLine="0"/>
              <w:jc w:val="center"/>
              <w:rPr>
                <w:rFonts w:ascii="Times New Roman" w:eastAsia="標楷體"/>
                <w:sz w:val="20"/>
              </w:rPr>
            </w:pPr>
            <w:r w:rsidRPr="002738AA">
              <w:rPr>
                <w:rFonts w:ascii="Times New Roman" w:eastAsia="標楷體"/>
                <w:sz w:val="20"/>
              </w:rPr>
              <w:t>10</w:t>
            </w:r>
            <w:r w:rsidRPr="002738AA">
              <w:rPr>
                <w:rFonts w:ascii="Times New Roman" w:eastAsia="標楷體"/>
                <w:sz w:val="20"/>
              </w:rPr>
              <w:t>個以上</w:t>
            </w:r>
          </w:p>
        </w:tc>
        <w:tc>
          <w:tcPr>
            <w:tcW w:w="1276" w:type="dxa"/>
            <w:vAlign w:val="center"/>
          </w:tcPr>
          <w:p w:rsidR="008714A7" w:rsidRPr="002738AA" w:rsidRDefault="008714A7" w:rsidP="00C30198">
            <w:pPr>
              <w:pStyle w:val="a3"/>
              <w:spacing w:before="0" w:line="240" w:lineRule="auto"/>
              <w:ind w:left="0" w:firstLine="0"/>
              <w:jc w:val="center"/>
              <w:rPr>
                <w:rFonts w:ascii="Times New Roman" w:eastAsia="標楷體"/>
                <w:sz w:val="20"/>
              </w:rPr>
            </w:pPr>
            <w:r w:rsidRPr="002738AA">
              <w:rPr>
                <w:rFonts w:ascii="Times New Roman" w:eastAsia="標楷體"/>
                <w:sz w:val="20"/>
              </w:rPr>
              <w:t>15</w:t>
            </w:r>
            <w:r w:rsidRPr="002738AA">
              <w:rPr>
                <w:rFonts w:ascii="Times New Roman" w:eastAsia="標楷體"/>
                <w:sz w:val="20"/>
              </w:rPr>
              <w:t>個以上</w:t>
            </w:r>
          </w:p>
        </w:tc>
        <w:tc>
          <w:tcPr>
            <w:tcW w:w="1418" w:type="dxa"/>
            <w:vAlign w:val="center"/>
          </w:tcPr>
          <w:p w:rsidR="008714A7" w:rsidRPr="002738AA" w:rsidRDefault="008714A7" w:rsidP="00C30198">
            <w:pPr>
              <w:pStyle w:val="a3"/>
              <w:spacing w:before="0" w:line="240" w:lineRule="auto"/>
              <w:ind w:left="0" w:firstLine="0"/>
              <w:jc w:val="center"/>
              <w:rPr>
                <w:rFonts w:ascii="Times New Roman" w:eastAsia="標楷體"/>
                <w:sz w:val="20"/>
              </w:rPr>
            </w:pPr>
            <w:r w:rsidRPr="002738AA">
              <w:rPr>
                <w:rFonts w:ascii="Times New Roman" w:eastAsia="標楷體"/>
                <w:sz w:val="20"/>
              </w:rPr>
              <w:t>20</w:t>
            </w:r>
            <w:r w:rsidRPr="002738AA">
              <w:rPr>
                <w:rFonts w:ascii="Times New Roman" w:eastAsia="標楷體"/>
                <w:sz w:val="20"/>
              </w:rPr>
              <w:t>個以上</w:t>
            </w:r>
          </w:p>
        </w:tc>
        <w:tc>
          <w:tcPr>
            <w:tcW w:w="1693" w:type="dxa"/>
            <w:vAlign w:val="center"/>
          </w:tcPr>
          <w:p w:rsidR="008714A7" w:rsidRPr="002738AA" w:rsidRDefault="008714A7" w:rsidP="00C30198">
            <w:pPr>
              <w:pStyle w:val="a3"/>
              <w:spacing w:before="0" w:line="240" w:lineRule="auto"/>
              <w:ind w:left="0" w:firstLine="0"/>
              <w:jc w:val="center"/>
              <w:rPr>
                <w:rFonts w:ascii="Times New Roman" w:eastAsia="標楷體"/>
                <w:sz w:val="20"/>
              </w:rPr>
            </w:pPr>
            <w:r w:rsidRPr="002738AA">
              <w:rPr>
                <w:rFonts w:ascii="Times New Roman" w:eastAsia="標楷體"/>
                <w:sz w:val="20"/>
              </w:rPr>
              <w:t>20</w:t>
            </w:r>
            <w:r w:rsidRPr="002738AA">
              <w:rPr>
                <w:rFonts w:ascii="Times New Roman" w:eastAsia="標楷體"/>
                <w:sz w:val="20"/>
              </w:rPr>
              <w:t>個加上每增加</w:t>
            </w:r>
            <w:proofErr w:type="spellStart"/>
            <w:r w:rsidRPr="002738AA">
              <w:rPr>
                <w:rFonts w:ascii="Times New Roman" w:eastAsia="標楷體"/>
                <w:sz w:val="20"/>
              </w:rPr>
              <w:t>5000m</w:t>
            </w:r>
            <w:r w:rsidRPr="002738AA">
              <w:rPr>
                <w:rFonts w:ascii="Times New Roman" w:eastAsia="標楷體"/>
                <w:sz w:val="20"/>
                <w:vertAlign w:val="superscript"/>
              </w:rPr>
              <w:t>2</w:t>
            </w:r>
            <w:proofErr w:type="spellEnd"/>
            <w:r w:rsidRPr="002738AA">
              <w:rPr>
                <w:rFonts w:ascii="Times New Roman" w:eastAsia="標楷體"/>
                <w:sz w:val="20"/>
              </w:rPr>
              <w:t xml:space="preserve"> </w:t>
            </w:r>
            <w:r w:rsidRPr="002738AA">
              <w:rPr>
                <w:rFonts w:ascii="Times New Roman" w:eastAsia="標楷體"/>
                <w:sz w:val="20"/>
              </w:rPr>
              <w:t>增加</w:t>
            </w:r>
            <w:r w:rsidRPr="002738AA">
              <w:rPr>
                <w:rFonts w:ascii="Times New Roman" w:eastAsia="標楷體"/>
                <w:sz w:val="20"/>
              </w:rPr>
              <w:t>5</w:t>
            </w:r>
            <w:r w:rsidRPr="002738AA">
              <w:rPr>
                <w:rFonts w:ascii="Times New Roman" w:eastAsia="標楷體"/>
                <w:sz w:val="20"/>
              </w:rPr>
              <w:t>個</w:t>
            </w:r>
          </w:p>
        </w:tc>
      </w:tr>
    </w:tbl>
    <w:p w:rsidR="005C451E" w:rsidRDefault="005C451E" w:rsidP="00DA5B2E"/>
    <w:p w:rsidR="005C451E" w:rsidRDefault="005C451E" w:rsidP="005C451E">
      <w:r>
        <w:br w:type="page"/>
      </w:r>
    </w:p>
    <w:tbl>
      <w:tblPr>
        <w:tblW w:w="9659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4"/>
        <w:gridCol w:w="643"/>
        <w:gridCol w:w="43"/>
        <w:gridCol w:w="461"/>
        <w:gridCol w:w="602"/>
        <w:gridCol w:w="560"/>
        <w:gridCol w:w="1162"/>
        <w:gridCol w:w="646"/>
        <w:gridCol w:w="517"/>
        <w:gridCol w:w="27"/>
        <w:gridCol w:w="562"/>
        <w:gridCol w:w="81"/>
        <w:gridCol w:w="492"/>
        <w:gridCol w:w="1162"/>
        <w:gridCol w:w="644"/>
        <w:gridCol w:w="518"/>
        <w:gridCol w:w="1165"/>
      </w:tblGrid>
      <w:tr w:rsidR="005C451E" w:rsidRPr="00DD492E" w:rsidTr="00B948AB">
        <w:trPr>
          <w:cantSplit/>
          <w:jc w:val="center"/>
        </w:trPr>
        <w:tc>
          <w:tcPr>
            <w:tcW w:w="9659" w:type="dxa"/>
            <w:gridSpan w:val="1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lastRenderedPageBreak/>
              <w:t>緊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急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照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明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設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備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查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表</w:t>
            </w:r>
          </w:p>
        </w:tc>
      </w:tr>
      <w:tr w:rsidR="005C451E" w:rsidRPr="00DD492E" w:rsidTr="00B948AB">
        <w:trPr>
          <w:cantSplit/>
          <w:jc w:val="center"/>
        </w:trPr>
        <w:tc>
          <w:tcPr>
            <w:tcW w:w="2123" w:type="dxa"/>
            <w:gridSpan w:val="5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修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項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目</w:t>
            </w:r>
          </w:p>
        </w:tc>
        <w:tc>
          <w:tcPr>
            <w:tcW w:w="5853" w:type="dxa"/>
            <w:gridSpan w:val="10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>修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>結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>果</w:t>
            </w:r>
          </w:p>
        </w:tc>
        <w:tc>
          <w:tcPr>
            <w:tcW w:w="168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處置措施</w:t>
            </w:r>
          </w:p>
        </w:tc>
      </w:tr>
      <w:tr w:rsidR="005C451E" w:rsidRPr="00DD492E" w:rsidTr="00B948AB">
        <w:trPr>
          <w:cantSplit/>
          <w:jc w:val="center"/>
        </w:trPr>
        <w:tc>
          <w:tcPr>
            <w:tcW w:w="2123" w:type="dxa"/>
            <w:gridSpan w:val="5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2912" w:type="dxa"/>
            <w:gridSpan w:val="5"/>
            <w:tcBorders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種別、容量等內容</w:t>
            </w:r>
          </w:p>
        </w:tc>
        <w:tc>
          <w:tcPr>
            <w:tcW w:w="643" w:type="dxa"/>
            <w:gridSpan w:val="2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判定</w:t>
            </w:r>
          </w:p>
        </w:tc>
        <w:tc>
          <w:tcPr>
            <w:tcW w:w="2298" w:type="dxa"/>
            <w:gridSpan w:val="3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不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良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狀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況</w:t>
            </w:r>
          </w:p>
        </w:tc>
        <w:tc>
          <w:tcPr>
            <w:tcW w:w="1683" w:type="dxa"/>
            <w:gridSpan w:val="2"/>
            <w:vMerge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</w:tr>
      <w:tr w:rsidR="005C451E" w:rsidRPr="00DD492E" w:rsidTr="00B948AB">
        <w:trPr>
          <w:cantSplit/>
          <w:jc w:val="center"/>
        </w:trPr>
        <w:tc>
          <w:tcPr>
            <w:tcW w:w="9659" w:type="dxa"/>
            <w:gridSpan w:val="17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外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>觀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查</w:t>
            </w:r>
          </w:p>
        </w:tc>
      </w:tr>
      <w:tr w:rsidR="005C451E" w:rsidRPr="00DD492E" w:rsidTr="00B948AB">
        <w:trPr>
          <w:cantSplit/>
          <w:jc w:val="center"/>
        </w:trPr>
        <w:tc>
          <w:tcPr>
            <w:tcW w:w="2123" w:type="dxa"/>
            <w:gridSpan w:val="5"/>
            <w:tcBorders>
              <w:top w:val="single" w:sz="4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pBdr>
                <w:top w:val="single" w:sz="6" w:space="1" w:color="auto"/>
                <w:left w:val="single" w:sz="6" w:space="1" w:color="auto"/>
                <w:bottom w:val="single" w:sz="6" w:space="1" w:color="auto"/>
                <w:right w:val="single" w:sz="6" w:space="1" w:color="auto"/>
              </w:pBd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緊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急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電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源</w:t>
            </w:r>
          </w:p>
        </w:tc>
        <w:tc>
          <w:tcPr>
            <w:tcW w:w="291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both"/>
              <w:textAlignment w:val="bottom"/>
              <w:rPr>
                <w:rFonts w:eastAsia="標楷體"/>
              </w:rPr>
            </w:pPr>
          </w:p>
        </w:tc>
        <w:tc>
          <w:tcPr>
            <w:tcW w:w="64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</w:tr>
      <w:tr w:rsidR="005C451E" w:rsidRPr="00DD492E" w:rsidTr="00B948AB">
        <w:trPr>
          <w:cantSplit/>
          <w:jc w:val="center"/>
        </w:trPr>
        <w:tc>
          <w:tcPr>
            <w:tcW w:w="1060" w:type="dxa"/>
            <w:gridSpan w:val="3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緊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急</w:t>
            </w:r>
          </w:p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照明燈</w:t>
            </w:r>
          </w:p>
        </w:tc>
        <w:tc>
          <w:tcPr>
            <w:tcW w:w="1063" w:type="dxa"/>
            <w:gridSpan w:val="2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外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形</w:t>
            </w:r>
          </w:p>
        </w:tc>
        <w:tc>
          <w:tcPr>
            <w:tcW w:w="2912" w:type="dxa"/>
            <w:gridSpan w:val="5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643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2298" w:type="dxa"/>
            <w:gridSpan w:val="3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683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</w:tr>
      <w:tr w:rsidR="005C451E" w:rsidRPr="00DD492E" w:rsidTr="00B948AB">
        <w:trPr>
          <w:cantSplit/>
          <w:jc w:val="center"/>
        </w:trPr>
        <w:tc>
          <w:tcPr>
            <w:tcW w:w="1060" w:type="dxa"/>
            <w:gridSpan w:val="3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063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照明障礙</w:t>
            </w:r>
          </w:p>
        </w:tc>
        <w:tc>
          <w:tcPr>
            <w:tcW w:w="2912" w:type="dxa"/>
            <w:gridSpan w:val="5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643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2298" w:type="dxa"/>
            <w:gridSpan w:val="3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both"/>
              <w:textAlignment w:val="bottom"/>
              <w:rPr>
                <w:rFonts w:eastAsia="標楷體"/>
              </w:rPr>
            </w:pPr>
          </w:p>
        </w:tc>
        <w:tc>
          <w:tcPr>
            <w:tcW w:w="1683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  <w:sz w:val="20"/>
              </w:rPr>
            </w:pPr>
          </w:p>
        </w:tc>
      </w:tr>
      <w:tr w:rsidR="005C451E" w:rsidRPr="00DD492E" w:rsidTr="00B948AB">
        <w:trPr>
          <w:cantSplit/>
          <w:jc w:val="center"/>
        </w:trPr>
        <w:tc>
          <w:tcPr>
            <w:tcW w:w="2123" w:type="dxa"/>
            <w:gridSpan w:val="5"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光</w:t>
            </w:r>
            <w:r w:rsidRPr="00DD492E">
              <w:rPr>
                <w:rFonts w:eastAsia="標楷體"/>
              </w:rPr>
              <w:t xml:space="preserve">       </w:t>
            </w:r>
            <w:r w:rsidRPr="00DD492E">
              <w:rPr>
                <w:rFonts w:eastAsia="標楷體" w:hint="eastAsia"/>
              </w:rPr>
              <w:t>源</w:t>
            </w:r>
          </w:p>
        </w:tc>
        <w:tc>
          <w:tcPr>
            <w:tcW w:w="2912" w:type="dxa"/>
            <w:gridSpan w:val="5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643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2298" w:type="dxa"/>
            <w:gridSpan w:val="3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both"/>
              <w:textAlignment w:val="bottom"/>
              <w:rPr>
                <w:rFonts w:eastAsia="標楷體"/>
              </w:rPr>
            </w:pPr>
          </w:p>
        </w:tc>
        <w:tc>
          <w:tcPr>
            <w:tcW w:w="1683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  <w:sz w:val="20"/>
              </w:rPr>
            </w:pPr>
          </w:p>
        </w:tc>
      </w:tr>
      <w:tr w:rsidR="005C451E" w:rsidRPr="00DD492E" w:rsidTr="00B948AB">
        <w:trPr>
          <w:cantSplit/>
          <w:jc w:val="center"/>
        </w:trPr>
        <w:tc>
          <w:tcPr>
            <w:tcW w:w="9659" w:type="dxa"/>
            <w:gridSpan w:val="17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性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能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查</w:t>
            </w:r>
          </w:p>
        </w:tc>
      </w:tr>
      <w:tr w:rsidR="005C451E" w:rsidRPr="00DD492E" w:rsidTr="00B948AB">
        <w:trPr>
          <w:cantSplit/>
          <w:jc w:val="center"/>
        </w:trPr>
        <w:tc>
          <w:tcPr>
            <w:tcW w:w="2123" w:type="dxa"/>
            <w:gridSpan w:val="5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照</w:t>
            </w:r>
            <w:r w:rsidRPr="00DD492E">
              <w:rPr>
                <w:rFonts w:eastAsia="標楷體" w:hint="eastAsia"/>
              </w:rPr>
              <w:t xml:space="preserve">       </w:t>
            </w:r>
            <w:r w:rsidRPr="00DD492E">
              <w:rPr>
                <w:rFonts w:eastAsia="標楷體" w:hint="eastAsia"/>
              </w:rPr>
              <w:t>度</w:t>
            </w:r>
          </w:p>
        </w:tc>
        <w:tc>
          <w:tcPr>
            <w:tcW w:w="291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643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2298" w:type="dxa"/>
            <w:gridSpan w:val="3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683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</w:tr>
      <w:tr w:rsidR="005C451E" w:rsidRPr="00DD492E" w:rsidTr="00B948AB">
        <w:trPr>
          <w:cantSplit/>
          <w:jc w:val="center"/>
        </w:trPr>
        <w:tc>
          <w:tcPr>
            <w:tcW w:w="2123" w:type="dxa"/>
            <w:gridSpan w:val="5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查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開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關</w:t>
            </w:r>
          </w:p>
        </w:tc>
        <w:tc>
          <w:tcPr>
            <w:tcW w:w="291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643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2298" w:type="dxa"/>
            <w:gridSpan w:val="3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683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</w:tr>
      <w:tr w:rsidR="005C451E" w:rsidRPr="00DD492E" w:rsidTr="00B948AB">
        <w:trPr>
          <w:cantSplit/>
          <w:jc w:val="center"/>
        </w:trPr>
        <w:tc>
          <w:tcPr>
            <w:tcW w:w="2123" w:type="dxa"/>
            <w:gridSpan w:val="5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保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險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絲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類</w:t>
            </w:r>
          </w:p>
        </w:tc>
        <w:tc>
          <w:tcPr>
            <w:tcW w:w="291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643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2298" w:type="dxa"/>
            <w:gridSpan w:val="3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683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</w:tr>
      <w:tr w:rsidR="005C451E" w:rsidRPr="00DD492E" w:rsidTr="00B948AB">
        <w:trPr>
          <w:cantSplit/>
          <w:jc w:val="center"/>
        </w:trPr>
        <w:tc>
          <w:tcPr>
            <w:tcW w:w="2123" w:type="dxa"/>
            <w:gridSpan w:val="5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結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線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接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續</w:t>
            </w:r>
          </w:p>
        </w:tc>
        <w:tc>
          <w:tcPr>
            <w:tcW w:w="291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643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2298" w:type="dxa"/>
            <w:gridSpan w:val="3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683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  <w:sz w:val="20"/>
              </w:rPr>
            </w:pPr>
          </w:p>
        </w:tc>
      </w:tr>
      <w:tr w:rsidR="005C451E" w:rsidRPr="00DD492E" w:rsidTr="00B948AB">
        <w:trPr>
          <w:cantSplit/>
          <w:jc w:val="center"/>
        </w:trPr>
        <w:tc>
          <w:tcPr>
            <w:tcW w:w="2123" w:type="dxa"/>
            <w:gridSpan w:val="5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緊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急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電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源</w:t>
            </w:r>
          </w:p>
        </w:tc>
        <w:tc>
          <w:tcPr>
            <w:tcW w:w="291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643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2298" w:type="dxa"/>
            <w:gridSpan w:val="3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both"/>
              <w:textAlignment w:val="bottom"/>
              <w:rPr>
                <w:rFonts w:eastAsia="標楷體"/>
              </w:rPr>
            </w:pPr>
          </w:p>
        </w:tc>
        <w:tc>
          <w:tcPr>
            <w:tcW w:w="1683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  <w:sz w:val="20"/>
              </w:rPr>
            </w:pPr>
          </w:p>
        </w:tc>
      </w:tr>
      <w:tr w:rsidR="005C451E" w:rsidRPr="00DD492E" w:rsidTr="00B948AB">
        <w:trPr>
          <w:cantSplit/>
          <w:trHeight w:val="3164"/>
          <w:jc w:val="center"/>
        </w:trPr>
        <w:tc>
          <w:tcPr>
            <w:tcW w:w="374" w:type="dxa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備</w:t>
            </w:r>
          </w:p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註</w:t>
            </w:r>
          </w:p>
        </w:tc>
        <w:tc>
          <w:tcPr>
            <w:tcW w:w="9285" w:type="dxa"/>
            <w:gridSpan w:val="16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C451E" w:rsidRPr="00DD492E" w:rsidRDefault="005C451E" w:rsidP="00B948AB">
            <w:pPr>
              <w:autoSpaceDE w:val="0"/>
              <w:autoSpaceDN w:val="0"/>
              <w:jc w:val="both"/>
              <w:textAlignment w:val="bottom"/>
              <w:rPr>
                <w:rFonts w:eastAsia="標楷體"/>
              </w:rPr>
            </w:pPr>
          </w:p>
        </w:tc>
      </w:tr>
      <w:tr w:rsidR="005C451E" w:rsidRPr="00DD492E" w:rsidTr="00B948AB">
        <w:trPr>
          <w:cantSplit/>
          <w:jc w:val="center"/>
        </w:trPr>
        <w:tc>
          <w:tcPr>
            <w:tcW w:w="374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</w:t>
            </w:r>
          </w:p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查</w:t>
            </w:r>
          </w:p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器</w:t>
            </w:r>
          </w:p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材</w:t>
            </w:r>
          </w:p>
        </w:tc>
        <w:tc>
          <w:tcPr>
            <w:tcW w:w="114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spacing w:after="20"/>
              <w:ind w:right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機器名稱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spacing w:after="20"/>
              <w:ind w:right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型</w:t>
            </w:r>
            <w:r w:rsidRPr="00DD492E">
              <w:rPr>
                <w:rFonts w:eastAsia="標楷體"/>
                <w:sz w:val="22"/>
              </w:rPr>
              <w:t xml:space="preserve">  </w:t>
            </w:r>
            <w:r w:rsidRPr="00DD492E">
              <w:rPr>
                <w:rFonts w:eastAsia="標楷體" w:hint="eastAsia"/>
                <w:sz w:val="22"/>
              </w:rPr>
              <w:t>式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spacing w:after="20"/>
              <w:ind w:right="4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校正年月日</w:t>
            </w:r>
          </w:p>
        </w:tc>
        <w:tc>
          <w:tcPr>
            <w:tcW w:w="11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spacing w:after="20"/>
              <w:ind w:right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製造廠商</w:t>
            </w:r>
          </w:p>
        </w:tc>
        <w:tc>
          <w:tcPr>
            <w:tcW w:w="116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spacing w:after="20"/>
              <w:ind w:right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機器名稱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spacing w:after="20"/>
              <w:ind w:right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型</w:t>
            </w:r>
            <w:r w:rsidRPr="00DD492E">
              <w:rPr>
                <w:rFonts w:eastAsia="標楷體"/>
                <w:sz w:val="22"/>
              </w:rPr>
              <w:t xml:space="preserve">  </w:t>
            </w:r>
            <w:r w:rsidRPr="00DD492E">
              <w:rPr>
                <w:rFonts w:eastAsia="標楷體" w:hint="eastAsia"/>
                <w:sz w:val="22"/>
              </w:rPr>
              <w:t>式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spacing w:after="20"/>
              <w:ind w:right="40"/>
              <w:jc w:val="center"/>
              <w:rPr>
                <w:rFonts w:eastAsia="標楷體"/>
                <w:sz w:val="20"/>
              </w:rPr>
            </w:pPr>
            <w:r w:rsidRPr="00DD492E">
              <w:rPr>
                <w:rFonts w:eastAsia="標楷體" w:hint="eastAsia"/>
                <w:sz w:val="20"/>
              </w:rPr>
              <w:t>校正年月日</w:t>
            </w:r>
          </w:p>
        </w:tc>
        <w:tc>
          <w:tcPr>
            <w:tcW w:w="1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spacing w:after="20"/>
              <w:ind w:right="40"/>
              <w:jc w:val="center"/>
              <w:rPr>
                <w:rFonts w:eastAsia="標楷體"/>
                <w:sz w:val="22"/>
              </w:rPr>
            </w:pPr>
            <w:r w:rsidRPr="00DD492E">
              <w:rPr>
                <w:rFonts w:eastAsia="標楷體" w:hint="eastAsia"/>
                <w:sz w:val="22"/>
              </w:rPr>
              <w:t>製造廠商</w:t>
            </w:r>
          </w:p>
        </w:tc>
      </w:tr>
      <w:tr w:rsidR="005C451E" w:rsidRPr="00DD492E" w:rsidTr="00B948AB">
        <w:trPr>
          <w:cantSplit/>
          <w:jc w:val="center"/>
        </w:trPr>
        <w:tc>
          <w:tcPr>
            <w:tcW w:w="37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14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1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16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  <w:tc>
          <w:tcPr>
            <w:tcW w:w="1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</w:tr>
      <w:tr w:rsidR="005C451E" w:rsidRPr="00DD492E" w:rsidTr="00B948AB">
        <w:trPr>
          <w:cantSplit/>
          <w:jc w:val="center"/>
        </w:trPr>
        <w:tc>
          <w:tcPr>
            <w:tcW w:w="37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14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1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16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</w:tr>
      <w:tr w:rsidR="005C451E" w:rsidRPr="00DD492E" w:rsidTr="00B948AB">
        <w:trPr>
          <w:cantSplit/>
          <w:jc w:val="center"/>
        </w:trPr>
        <w:tc>
          <w:tcPr>
            <w:tcW w:w="374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147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1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16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</w:tr>
      <w:tr w:rsidR="005C451E" w:rsidRPr="00DD492E" w:rsidTr="00B948AB">
        <w:trPr>
          <w:cantSplit/>
          <w:trHeight w:val="174"/>
          <w:jc w:val="center"/>
        </w:trPr>
        <w:tc>
          <w:tcPr>
            <w:tcW w:w="1521" w:type="dxa"/>
            <w:gridSpan w:val="4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檢查日期</w:t>
            </w:r>
          </w:p>
        </w:tc>
        <w:tc>
          <w:tcPr>
            <w:tcW w:w="8138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both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自民國</w:t>
            </w:r>
            <w:r w:rsidRPr="00DD492E">
              <w:rPr>
                <w:rFonts w:eastAsia="標楷體" w:hint="eastAsia"/>
              </w:rPr>
              <w:t xml:space="preserve">    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年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 xml:space="preserve">   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月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日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至民國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/>
              </w:rPr>
              <w:t xml:space="preserve">   </w:t>
            </w:r>
            <w:r w:rsidRPr="00DD492E">
              <w:rPr>
                <w:rFonts w:eastAsia="標楷體" w:hint="eastAsia"/>
              </w:rPr>
              <w:t>年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月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日</w:t>
            </w:r>
          </w:p>
        </w:tc>
      </w:tr>
      <w:tr w:rsidR="005C451E" w:rsidRPr="00DD492E" w:rsidTr="00B948AB">
        <w:trPr>
          <w:cantSplit/>
          <w:jc w:val="center"/>
        </w:trPr>
        <w:tc>
          <w:tcPr>
            <w:tcW w:w="374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</w:t>
            </w:r>
          </w:p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修</w:t>
            </w:r>
          </w:p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人</w:t>
            </w:r>
          </w:p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員</w:t>
            </w:r>
          </w:p>
        </w:tc>
        <w:tc>
          <w:tcPr>
            <w:tcW w:w="64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16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 xml:space="preserve"> </w:t>
            </w:r>
          </w:p>
        </w:tc>
        <w:tc>
          <w:tcPr>
            <w:tcW w:w="1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消防設備師</w:t>
            </w:r>
            <w:r w:rsidRPr="00DD492E">
              <w:rPr>
                <w:rFonts w:eastAsia="標楷體" w:hint="eastAsia"/>
              </w:rPr>
              <w:t>(</w:t>
            </w:r>
            <w:r w:rsidRPr="00DD492E">
              <w:rPr>
                <w:rFonts w:eastAsia="標楷體" w:hint="eastAsia"/>
              </w:rPr>
              <w:t>士</w:t>
            </w:r>
            <w:r w:rsidRPr="00DD492E">
              <w:rPr>
                <w:rFonts w:eastAsia="標楷體" w:hint="eastAsia"/>
              </w:rPr>
              <w:t>)</w:t>
            </w:r>
          </w:p>
        </w:tc>
        <w:tc>
          <w:tcPr>
            <w:tcW w:w="11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17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 xml:space="preserve"> 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16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 xml:space="preserve">       (</w:t>
            </w:r>
            <w:r w:rsidRPr="00DD492E">
              <w:rPr>
                <w:rFonts w:eastAsia="標楷體" w:hint="eastAsia"/>
              </w:rPr>
              <w:t>簽章</w:t>
            </w:r>
            <w:r w:rsidRPr="00DD492E">
              <w:rPr>
                <w:rFonts w:eastAsia="標楷體" w:hint="eastAsia"/>
              </w:rPr>
              <w:t>)</w:t>
            </w:r>
          </w:p>
        </w:tc>
      </w:tr>
      <w:tr w:rsidR="005C451E" w:rsidRPr="00DD492E" w:rsidTr="00B948AB">
        <w:trPr>
          <w:cantSplit/>
          <w:jc w:val="center"/>
        </w:trPr>
        <w:tc>
          <w:tcPr>
            <w:tcW w:w="37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64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16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消防設備師</w:t>
            </w:r>
            <w:r w:rsidRPr="00DD492E">
              <w:rPr>
                <w:rFonts w:eastAsia="標楷體" w:hint="eastAsia"/>
              </w:rPr>
              <w:t>(</w:t>
            </w:r>
            <w:r w:rsidRPr="00DD492E">
              <w:rPr>
                <w:rFonts w:eastAsia="標楷體" w:hint="eastAsia"/>
              </w:rPr>
              <w:t>士</w:t>
            </w:r>
            <w:r w:rsidRPr="00DD492E">
              <w:rPr>
                <w:rFonts w:eastAsia="標楷體" w:hint="eastAsia"/>
              </w:rPr>
              <w:t>)</w:t>
            </w:r>
          </w:p>
        </w:tc>
        <w:tc>
          <w:tcPr>
            <w:tcW w:w="11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17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16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cantSplit/>
          <w:jc w:val="center"/>
        </w:trPr>
        <w:tc>
          <w:tcPr>
            <w:tcW w:w="374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64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16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消防設備師</w:t>
            </w:r>
            <w:r w:rsidRPr="00DD492E">
              <w:rPr>
                <w:rFonts w:eastAsia="標楷體" w:hint="eastAsia"/>
              </w:rPr>
              <w:t>(</w:t>
            </w:r>
            <w:r w:rsidRPr="00DD492E">
              <w:rPr>
                <w:rFonts w:eastAsia="標楷體" w:hint="eastAsia"/>
              </w:rPr>
              <w:t>士</w:t>
            </w:r>
            <w:r w:rsidRPr="00DD492E">
              <w:rPr>
                <w:rFonts w:eastAsia="標楷體" w:hint="eastAsia"/>
              </w:rPr>
              <w:t>)</w:t>
            </w:r>
          </w:p>
        </w:tc>
        <w:tc>
          <w:tcPr>
            <w:tcW w:w="11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17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16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</w:tr>
      <w:tr w:rsidR="005C451E" w:rsidRPr="00DD492E" w:rsidTr="00B948AB">
        <w:trPr>
          <w:cantSplit/>
          <w:jc w:val="center"/>
        </w:trPr>
        <w:tc>
          <w:tcPr>
            <w:tcW w:w="374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643" w:type="dxa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1666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18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消防設備師</w:t>
            </w:r>
            <w:r w:rsidRPr="00DD492E">
              <w:rPr>
                <w:rFonts w:eastAsia="標楷體" w:hint="eastAsia"/>
              </w:rPr>
              <w:t>(</w:t>
            </w:r>
            <w:r w:rsidRPr="00DD492E">
              <w:rPr>
                <w:rFonts w:eastAsia="標楷體" w:hint="eastAsia"/>
              </w:rPr>
              <w:t>士</w:t>
            </w:r>
            <w:r w:rsidRPr="00DD492E">
              <w:rPr>
                <w:rFonts w:eastAsia="標楷體" w:hint="eastAsia"/>
              </w:rPr>
              <w:t>)</w:t>
            </w:r>
          </w:p>
        </w:tc>
        <w:tc>
          <w:tcPr>
            <w:tcW w:w="110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173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168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</w:tr>
    </w:tbl>
    <w:p w:rsidR="005C451E" w:rsidRPr="00DD492E" w:rsidRDefault="005C451E" w:rsidP="005C451E">
      <w:pPr>
        <w:rPr>
          <w:rFonts w:eastAsia="標楷體"/>
          <w:sz w:val="16"/>
        </w:rPr>
      </w:pPr>
      <w:r>
        <w:rPr>
          <w:rFonts w:ascii="Times New Roman" w:eastAsia="標楷體" w:hAnsi="Times New Roman" w:cs="Times New Roman"/>
          <w:noProof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B0ACA" wp14:editId="1729C1F7">
                <wp:simplePos x="0" y="0"/>
                <wp:positionH relativeFrom="column">
                  <wp:posOffset>-415290</wp:posOffset>
                </wp:positionH>
                <wp:positionV relativeFrom="paragraph">
                  <wp:posOffset>-8252460</wp:posOffset>
                </wp:positionV>
                <wp:extent cx="707666" cy="445273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666" cy="4452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451E" w:rsidRPr="00954FF0" w:rsidRDefault="005C451E" w:rsidP="005C451E">
                            <w:pPr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 w:rsidRPr="00954FF0"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8B0ACA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-32.7pt;margin-top:-649.8pt;width:55.7pt;height:35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" filled="f" stroked="f" strokeweight=".5pt">
                <v:textbox>
                  <w:txbxContent>
                    <w:p w:rsidR="005C451E" w:rsidRPr="00954FF0" w:rsidRDefault="005C451E" w:rsidP="005C451E">
                      <w:pPr>
                        <w:rPr>
                          <w:rFonts w:ascii="標楷體" w:eastAsia="標楷體" w:hAnsi="標楷體"/>
                          <w:sz w:val="40"/>
                        </w:rPr>
                      </w:pPr>
                      <w:r w:rsidRPr="00954FF0">
                        <w:rPr>
                          <w:rFonts w:ascii="標楷體" w:eastAsia="標楷體" w:hAnsi="標楷體" w:hint="eastAsia"/>
                          <w:sz w:val="40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 w:rsidRPr="00DD492E">
        <w:rPr>
          <w:rFonts w:eastAsia="標楷體" w:hint="eastAsia"/>
          <w:sz w:val="16"/>
        </w:rPr>
        <w:t>１、應於「種別．容量等情形」欄內填入適當之項目。</w:t>
      </w:r>
    </w:p>
    <w:p w:rsidR="005C451E" w:rsidRPr="00DD492E" w:rsidRDefault="005C451E" w:rsidP="005C451E">
      <w:pPr>
        <w:rPr>
          <w:rFonts w:eastAsia="標楷體"/>
          <w:sz w:val="16"/>
        </w:rPr>
      </w:pPr>
      <w:r w:rsidRPr="00DD492E">
        <w:rPr>
          <w:rFonts w:eastAsia="標楷體" w:hint="eastAsia"/>
          <w:sz w:val="16"/>
        </w:rPr>
        <w:t>２、檢查合格者於判定欄內打「○」；有不良情形時於判定欄內打「×」，並將不良情形填載於「不良狀況」欄。</w:t>
      </w:r>
    </w:p>
    <w:p w:rsidR="005C451E" w:rsidRPr="00DD492E" w:rsidRDefault="005C451E" w:rsidP="005C451E">
      <w:pPr>
        <w:rPr>
          <w:rFonts w:eastAsia="標楷體"/>
          <w:sz w:val="16"/>
        </w:rPr>
      </w:pPr>
      <w:r w:rsidRPr="00DD492E">
        <w:rPr>
          <w:rFonts w:eastAsia="標楷體" w:hint="eastAsia"/>
          <w:sz w:val="16"/>
        </w:rPr>
        <w:t>３、對不良狀況所採取之處置情形應填載於「處置措施」欄。</w:t>
      </w:r>
    </w:p>
    <w:p w:rsidR="005C451E" w:rsidRPr="00DD492E" w:rsidRDefault="005C451E" w:rsidP="005C451E">
      <w:pPr>
        <w:autoSpaceDE w:val="0"/>
        <w:autoSpaceDN w:val="0"/>
        <w:textAlignment w:val="bottom"/>
        <w:rPr>
          <w:rFonts w:eastAsia="標楷體"/>
          <w:sz w:val="16"/>
        </w:rPr>
      </w:pPr>
      <w:r w:rsidRPr="00DD492E">
        <w:rPr>
          <w:rFonts w:eastAsia="標楷體" w:hint="eastAsia"/>
          <w:sz w:val="16"/>
        </w:rPr>
        <w:t>４、欄內有選擇項目時應以「○」圈選之。</w:t>
      </w:r>
    </w:p>
    <w:p w:rsidR="005C451E" w:rsidRDefault="005C451E" w:rsidP="005C451E">
      <w:pPr>
        <w:widowControl/>
      </w:pPr>
    </w:p>
    <w:p w:rsidR="005C451E" w:rsidRPr="00D43A9F" w:rsidRDefault="005C451E" w:rsidP="005C451E">
      <w:pPr>
        <w:autoSpaceDE w:val="0"/>
        <w:autoSpaceDN w:val="0"/>
        <w:jc w:val="center"/>
        <w:textAlignment w:val="bottom"/>
        <w:rPr>
          <w:rFonts w:eastAsia="標楷體"/>
          <w:sz w:val="28"/>
        </w:rPr>
      </w:pPr>
      <w:r w:rsidRPr="00D43A9F">
        <w:rPr>
          <w:rFonts w:eastAsia="標楷體" w:hint="eastAsia"/>
          <w:sz w:val="28"/>
        </w:rPr>
        <w:lastRenderedPageBreak/>
        <w:t>照明燈</w:t>
      </w:r>
      <w:r w:rsidRPr="00D43A9F">
        <w:rPr>
          <w:rFonts w:eastAsia="標楷體" w:hint="eastAsia"/>
          <w:sz w:val="28"/>
        </w:rPr>
        <w:t xml:space="preserve"> (</w:t>
      </w:r>
      <w:r w:rsidRPr="00D43A9F">
        <w:rPr>
          <w:rFonts w:eastAsia="標楷體" w:hint="eastAsia"/>
          <w:sz w:val="28"/>
        </w:rPr>
        <w:t>附表一</w:t>
      </w:r>
      <w:r w:rsidRPr="00D43A9F">
        <w:rPr>
          <w:rFonts w:eastAsia="標楷體" w:hint="eastAsia"/>
          <w:sz w:val="28"/>
        </w:rPr>
        <w:t>)</w:t>
      </w:r>
    </w:p>
    <w:tbl>
      <w:tblPr>
        <w:tblW w:w="96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2"/>
        <w:gridCol w:w="658"/>
        <w:gridCol w:w="564"/>
        <w:gridCol w:w="9"/>
        <w:gridCol w:w="896"/>
        <w:gridCol w:w="710"/>
        <w:gridCol w:w="1349"/>
        <w:gridCol w:w="265"/>
        <w:gridCol w:w="841"/>
        <w:gridCol w:w="773"/>
        <w:gridCol w:w="962"/>
        <w:gridCol w:w="645"/>
        <w:gridCol w:w="7"/>
        <w:gridCol w:w="1602"/>
      </w:tblGrid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樓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層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別</w:t>
            </w:r>
          </w:p>
        </w:tc>
        <w:tc>
          <w:tcPr>
            <w:tcW w:w="1615" w:type="dxa"/>
            <w:gridSpan w:val="3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區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域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別</w:t>
            </w:r>
          </w:p>
        </w:tc>
        <w:tc>
          <w:tcPr>
            <w:tcW w:w="1614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場所名稱</w:t>
            </w:r>
          </w:p>
        </w:tc>
        <w:tc>
          <w:tcPr>
            <w:tcW w:w="1614" w:type="dxa"/>
            <w:gridSpan w:val="2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測定位置</w:t>
            </w:r>
          </w:p>
        </w:tc>
        <w:tc>
          <w:tcPr>
            <w:tcW w:w="1614" w:type="dxa"/>
            <w:gridSpan w:val="3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光源種類</w:t>
            </w:r>
          </w:p>
        </w:tc>
        <w:tc>
          <w:tcPr>
            <w:tcW w:w="1602" w:type="dxa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照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度</w:t>
            </w: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614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614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607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9" w:type="dxa"/>
            <w:gridSpan w:val="2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614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614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rPr>
          <w:jc w:val="center"/>
        </w:trPr>
        <w:tc>
          <w:tcPr>
            <w:tcW w:w="1614" w:type="dxa"/>
            <w:gridSpan w:val="3"/>
            <w:tcBorders>
              <w:lef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5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2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14" w:type="dxa"/>
            <w:gridSpan w:val="3"/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1602" w:type="dxa"/>
            <w:tcBorders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1623" w:type="dxa"/>
            <w:gridSpan w:val="4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檢查日期</w:t>
            </w:r>
          </w:p>
        </w:tc>
        <w:tc>
          <w:tcPr>
            <w:tcW w:w="80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both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自民國</w:t>
            </w:r>
            <w:r w:rsidRPr="00DD492E"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年</w:t>
            </w:r>
            <w:r w:rsidRPr="00DD492E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>月</w:t>
            </w:r>
            <w:r w:rsidRPr="00DD492E"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日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至民國</w:t>
            </w:r>
            <w:r w:rsidRPr="00DD492E"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年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月</w:t>
            </w:r>
            <w:r w:rsidRPr="00DD492E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日</w:t>
            </w:r>
          </w:p>
        </w:tc>
      </w:tr>
      <w:tr w:rsidR="005C451E" w:rsidRPr="00DD492E" w:rsidTr="00B948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92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</w:t>
            </w:r>
          </w:p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修</w:t>
            </w:r>
          </w:p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人</w:t>
            </w:r>
          </w:p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員</w:t>
            </w:r>
          </w:p>
        </w:tc>
        <w:tc>
          <w:tcPr>
            <w:tcW w:w="65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14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20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消防設備師</w:t>
            </w:r>
            <w:r w:rsidRPr="00DD492E">
              <w:rPr>
                <w:rFonts w:eastAsia="標楷體" w:hint="eastAsia"/>
              </w:rPr>
              <w:t>(</w:t>
            </w:r>
            <w:r w:rsidRPr="00DD492E">
              <w:rPr>
                <w:rFonts w:eastAsia="標楷體" w:hint="eastAsia"/>
              </w:rPr>
              <w:t>士</w:t>
            </w:r>
            <w:r w:rsidRPr="00DD492E">
              <w:rPr>
                <w:rFonts w:eastAsia="標楷體" w:hint="eastAsia"/>
              </w:rPr>
              <w:t>)</w:t>
            </w:r>
          </w:p>
        </w:tc>
        <w:tc>
          <w:tcPr>
            <w:tcW w:w="1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17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1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right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 xml:space="preserve"> (</w:t>
            </w:r>
            <w:r w:rsidRPr="00DD492E">
              <w:rPr>
                <w:rFonts w:eastAsia="標楷體" w:hint="eastAsia"/>
              </w:rPr>
              <w:t>簽章</w:t>
            </w:r>
            <w:r w:rsidRPr="00DD492E">
              <w:rPr>
                <w:rFonts w:eastAsia="標楷體" w:hint="eastAsia"/>
              </w:rPr>
              <w:t>)</w:t>
            </w:r>
          </w:p>
        </w:tc>
      </w:tr>
      <w:tr w:rsidR="005C451E" w:rsidRPr="00DD492E" w:rsidTr="00B948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9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65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14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20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消防設備師</w:t>
            </w:r>
            <w:r w:rsidRPr="00DD492E">
              <w:rPr>
                <w:rFonts w:eastAsia="標楷體" w:hint="eastAsia"/>
              </w:rPr>
              <w:t>(</w:t>
            </w:r>
            <w:r w:rsidRPr="00DD492E">
              <w:rPr>
                <w:rFonts w:eastAsia="標楷體" w:hint="eastAsia"/>
              </w:rPr>
              <w:t>士</w:t>
            </w:r>
            <w:r w:rsidRPr="00DD492E">
              <w:rPr>
                <w:rFonts w:eastAsia="標楷體" w:hint="eastAsia"/>
              </w:rPr>
              <w:t>)</w:t>
            </w:r>
          </w:p>
        </w:tc>
        <w:tc>
          <w:tcPr>
            <w:tcW w:w="1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17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1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9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65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14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20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消防設備師</w:t>
            </w:r>
            <w:r w:rsidRPr="00DD492E">
              <w:rPr>
                <w:rFonts w:eastAsia="標楷體" w:hint="eastAsia"/>
              </w:rPr>
              <w:t>(</w:t>
            </w:r>
            <w:r w:rsidRPr="00DD492E">
              <w:rPr>
                <w:rFonts w:eastAsia="標楷體" w:hint="eastAsia"/>
              </w:rPr>
              <w:t>士</w:t>
            </w:r>
            <w:r w:rsidRPr="00DD492E">
              <w:rPr>
                <w:rFonts w:eastAsia="標楷體" w:hint="eastAsia"/>
              </w:rPr>
              <w:t>)</w:t>
            </w:r>
          </w:p>
        </w:tc>
        <w:tc>
          <w:tcPr>
            <w:tcW w:w="1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17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16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  <w:tr w:rsidR="005C451E" w:rsidRPr="00DD492E" w:rsidTr="00B948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92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658" w:type="dxa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146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205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消防設備師</w:t>
            </w:r>
            <w:r w:rsidRPr="00DD492E">
              <w:rPr>
                <w:rFonts w:eastAsia="標楷體" w:hint="eastAsia"/>
              </w:rPr>
              <w:t>(</w:t>
            </w:r>
            <w:r w:rsidRPr="00DD492E">
              <w:rPr>
                <w:rFonts w:eastAsia="標楷體" w:hint="eastAsia"/>
              </w:rPr>
              <w:t>士</w:t>
            </w:r>
            <w:r w:rsidRPr="00DD492E">
              <w:rPr>
                <w:rFonts w:eastAsia="標楷體" w:hint="eastAsia"/>
              </w:rPr>
              <w:t>)</w:t>
            </w:r>
          </w:p>
        </w:tc>
        <w:tc>
          <w:tcPr>
            <w:tcW w:w="110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17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160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451E" w:rsidRPr="00DD492E" w:rsidRDefault="005C451E" w:rsidP="00B948AB">
            <w:pPr>
              <w:jc w:val="center"/>
              <w:rPr>
                <w:rFonts w:eastAsia="標楷體"/>
              </w:rPr>
            </w:pPr>
          </w:p>
        </w:tc>
      </w:tr>
    </w:tbl>
    <w:p w:rsidR="005C451E" w:rsidRPr="00DD492E" w:rsidRDefault="005C451E" w:rsidP="005C451E">
      <w:pPr>
        <w:rPr>
          <w:rFonts w:eastAsia="標楷體"/>
          <w:sz w:val="16"/>
        </w:rPr>
      </w:pPr>
      <w:r w:rsidRPr="00DD492E">
        <w:rPr>
          <w:rFonts w:eastAsia="標楷體" w:hint="eastAsia"/>
          <w:sz w:val="16"/>
        </w:rPr>
        <w:t>１、應於「種別．容量等情形」欄內填入適當之項目。</w:t>
      </w:r>
    </w:p>
    <w:p w:rsidR="005C451E" w:rsidRPr="00DD492E" w:rsidRDefault="005C451E" w:rsidP="005C451E">
      <w:pPr>
        <w:rPr>
          <w:rFonts w:eastAsia="標楷體"/>
          <w:sz w:val="16"/>
        </w:rPr>
      </w:pPr>
      <w:r w:rsidRPr="00DD492E">
        <w:rPr>
          <w:rFonts w:eastAsia="標楷體" w:hint="eastAsia"/>
          <w:sz w:val="16"/>
        </w:rPr>
        <w:t>２、檢查合格者於判定欄內打「○」；有不良情形時於判定欄內打「×」，並將不良情形填載於「不良狀況」欄。</w:t>
      </w:r>
    </w:p>
    <w:p w:rsidR="005C451E" w:rsidRPr="00DD492E" w:rsidRDefault="005C451E" w:rsidP="005C451E">
      <w:pPr>
        <w:rPr>
          <w:rFonts w:eastAsia="標楷體"/>
          <w:sz w:val="16"/>
        </w:rPr>
      </w:pPr>
      <w:r w:rsidRPr="00DD492E">
        <w:rPr>
          <w:rFonts w:eastAsia="標楷體" w:hint="eastAsia"/>
          <w:sz w:val="16"/>
        </w:rPr>
        <w:t>３、對不良狀況所採取之處置情形應填載於「處置措施」欄。</w:t>
      </w:r>
    </w:p>
    <w:p w:rsidR="005C451E" w:rsidRPr="00DD492E" w:rsidRDefault="005C451E" w:rsidP="005C451E">
      <w:pPr>
        <w:rPr>
          <w:rFonts w:eastAsia="標楷體"/>
          <w:sz w:val="16"/>
        </w:rPr>
      </w:pPr>
      <w:r w:rsidRPr="00DD492E">
        <w:rPr>
          <w:rFonts w:eastAsia="標楷體" w:hint="eastAsia"/>
          <w:sz w:val="16"/>
        </w:rPr>
        <w:t>４、欄內有選擇項目時應以「○」圈選之。</w:t>
      </w:r>
    </w:p>
    <w:p w:rsidR="003E61EC" w:rsidRPr="005C451E" w:rsidRDefault="005C451E" w:rsidP="00DA5B2E">
      <w:pPr>
        <w:rPr>
          <w:rFonts w:eastAsia="標楷體"/>
          <w:sz w:val="16"/>
        </w:rPr>
      </w:pPr>
      <w:r w:rsidRPr="00DD492E">
        <w:rPr>
          <w:rFonts w:eastAsia="標楷體" w:hint="eastAsia"/>
          <w:sz w:val="16"/>
        </w:rPr>
        <w:t>５、照度應記載所測之勒克斯</w:t>
      </w:r>
      <w:r w:rsidRPr="00DD492E">
        <w:rPr>
          <w:rFonts w:eastAsia="標楷體"/>
          <w:sz w:val="16"/>
        </w:rPr>
        <w:t>(lux)</w:t>
      </w:r>
      <w:r w:rsidRPr="00DD492E">
        <w:rPr>
          <w:rFonts w:eastAsia="標楷體" w:hint="eastAsia"/>
          <w:sz w:val="16"/>
        </w:rPr>
        <w:t>。</w:t>
      </w:r>
    </w:p>
    <w:sectPr w:rsidR="003E61EC" w:rsidRPr="005C451E" w:rsidSect="005C451E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56A8" w:rsidRDefault="001856A8">
      <w:r>
        <w:separator/>
      </w:r>
    </w:p>
  </w:endnote>
  <w:endnote w:type="continuationSeparator" w:id="0">
    <w:p w:rsidR="001856A8" w:rsidRDefault="00185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33CB" w:rsidRDefault="00D95A38" w:rsidP="00D95A38">
    <w:pPr>
      <w:pStyle w:val="a8"/>
      <w:jc w:val="center"/>
    </w:pPr>
    <w:r>
      <w:rPr>
        <w:rFonts w:hint="eastAsia"/>
      </w:rPr>
      <w:t>19-</w:t>
    </w:r>
    <w:sdt>
      <w:sdtPr>
        <w:id w:val="516437557"/>
        <w:docPartObj>
          <w:docPartGallery w:val="Page Numbers (Bottom of Page)"/>
          <w:docPartUnique/>
        </w:docPartObj>
      </w:sdtPr>
      <w:sdtEndPr/>
      <w:sdtContent>
        <w:r w:rsidR="007833CB">
          <w:fldChar w:fldCharType="begin"/>
        </w:r>
        <w:r w:rsidR="007833CB">
          <w:instrText>PAGE   \* MERGEFORMAT</w:instrText>
        </w:r>
        <w:r w:rsidR="007833CB">
          <w:fldChar w:fldCharType="separate"/>
        </w:r>
        <w:r w:rsidR="00C30198" w:rsidRPr="00C30198">
          <w:rPr>
            <w:noProof/>
            <w:lang w:val="zh-TW"/>
          </w:rPr>
          <w:t>2</w:t>
        </w:r>
        <w:r w:rsidR="007833CB">
          <w:fldChar w:fldCharType="end"/>
        </w:r>
      </w:sdtContent>
    </w:sdt>
  </w:p>
  <w:p w:rsidR="00EF39A8" w:rsidRPr="00413AE6" w:rsidRDefault="00C30198" w:rsidP="00880018">
    <w:pPr>
      <w:pStyle w:val="2"/>
      <w:numPr>
        <w:ilvl w:val="0"/>
        <w:numId w:val="0"/>
      </w:numPr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56A8" w:rsidRDefault="001856A8">
      <w:r>
        <w:separator/>
      </w:r>
    </w:p>
  </w:footnote>
  <w:footnote w:type="continuationSeparator" w:id="0">
    <w:p w:rsidR="001856A8" w:rsidRDefault="00185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6990"/>
    <w:multiLevelType w:val="multilevel"/>
    <w:tmpl w:val="3136470A"/>
    <w:lvl w:ilvl="0">
      <w:start w:val="1"/>
      <w:numFmt w:val="taiwaneseCountingThousand"/>
      <w:pStyle w:val="5"/>
      <w:suff w:val="nothing"/>
      <w:lvlText w:val="（%1）"/>
      <w:lvlJc w:val="left"/>
      <w:pPr>
        <w:ind w:left="480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default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3A0B0943"/>
    <w:multiLevelType w:val="multilevel"/>
    <w:tmpl w:val="801C3C1E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47B64F40"/>
    <w:multiLevelType w:val="multilevel"/>
    <w:tmpl w:val="1414BD4C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5C5D28D8"/>
    <w:multiLevelType w:val="multilevel"/>
    <w:tmpl w:val="BC7C9616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66F76F08"/>
    <w:multiLevelType w:val="multilevel"/>
    <w:tmpl w:val="E15E6156"/>
    <w:lvl w:ilvl="0">
      <w:start w:val="1"/>
      <w:numFmt w:val="decimal"/>
      <w:pStyle w:val="2"/>
      <w:lvlText w:val="%1"/>
      <w:lvlJc w:val="left"/>
      <w:pPr>
        <w:ind w:left="425" w:hanging="425"/>
      </w:pPr>
      <w:rPr>
        <w:rFonts w:hint="eastAsia"/>
        <w:sz w:val="20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5" w15:restartNumberingAfterBreak="0">
    <w:nsid w:val="6A297AC7"/>
    <w:multiLevelType w:val="multilevel"/>
    <w:tmpl w:val="801C3C1E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7B676A8F"/>
    <w:multiLevelType w:val="multilevel"/>
    <w:tmpl w:val="801C3C1E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>
    <w:abstractNumId w:val="4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6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4A7"/>
    <w:rsid w:val="00071D3B"/>
    <w:rsid w:val="00080F62"/>
    <w:rsid w:val="000C0E9B"/>
    <w:rsid w:val="00177DE9"/>
    <w:rsid w:val="001856A8"/>
    <w:rsid w:val="001B5BDF"/>
    <w:rsid w:val="001F16A3"/>
    <w:rsid w:val="002361FF"/>
    <w:rsid w:val="00244AD2"/>
    <w:rsid w:val="002738AA"/>
    <w:rsid w:val="002E478F"/>
    <w:rsid w:val="0030409A"/>
    <w:rsid w:val="003E61EC"/>
    <w:rsid w:val="00440B94"/>
    <w:rsid w:val="004B1487"/>
    <w:rsid w:val="00565704"/>
    <w:rsid w:val="005A6A2D"/>
    <w:rsid w:val="005C451E"/>
    <w:rsid w:val="005D608F"/>
    <w:rsid w:val="006B401F"/>
    <w:rsid w:val="007374D0"/>
    <w:rsid w:val="007833CB"/>
    <w:rsid w:val="0080302B"/>
    <w:rsid w:val="00807BBE"/>
    <w:rsid w:val="008714A7"/>
    <w:rsid w:val="00880018"/>
    <w:rsid w:val="00A40DE8"/>
    <w:rsid w:val="00B44CD1"/>
    <w:rsid w:val="00BF0A89"/>
    <w:rsid w:val="00C30198"/>
    <w:rsid w:val="00C70A12"/>
    <w:rsid w:val="00D43A9F"/>
    <w:rsid w:val="00D95A38"/>
    <w:rsid w:val="00DA5B2E"/>
    <w:rsid w:val="00E65E5B"/>
    <w:rsid w:val="00EF4326"/>
    <w:rsid w:val="00FA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D06A4066-E11C-47E1-831D-D556D513F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4A7"/>
    <w:pPr>
      <w:widowControl w:val="0"/>
    </w:pPr>
  </w:style>
  <w:style w:type="paragraph" w:styleId="2">
    <w:name w:val="heading 2"/>
    <w:basedOn w:val="Web"/>
    <w:next w:val="a"/>
    <w:link w:val="20"/>
    <w:unhideWhenUsed/>
    <w:qFormat/>
    <w:rsid w:val="008714A7"/>
    <w:pPr>
      <w:widowControl/>
      <w:numPr>
        <w:numId w:val="1"/>
      </w:numPr>
      <w:outlineLvl w:val="1"/>
    </w:pPr>
    <w:rPr>
      <w:rFonts w:ascii="標楷體" w:eastAsia="標楷體" w:hAnsi="標楷體"/>
      <w:b/>
      <w:bCs/>
      <w:color w:val="000000"/>
      <w:kern w:val="0"/>
      <w:sz w:val="32"/>
      <w:szCs w:val="36"/>
    </w:rPr>
  </w:style>
  <w:style w:type="paragraph" w:styleId="3">
    <w:name w:val="heading 3"/>
    <w:basedOn w:val="a"/>
    <w:next w:val="a"/>
    <w:link w:val="30"/>
    <w:qFormat/>
    <w:rsid w:val="008714A7"/>
    <w:pPr>
      <w:jc w:val="center"/>
      <w:outlineLvl w:val="2"/>
    </w:pPr>
    <w:rPr>
      <w:rFonts w:ascii="標楷體" w:eastAsia="標楷體" w:hAnsi="標楷體"/>
      <w:b/>
      <w:bCs/>
      <w:color w:val="000000"/>
      <w:sz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8714A7"/>
    <w:pPr>
      <w:tabs>
        <w:tab w:val="left" w:pos="8160"/>
      </w:tabs>
      <w:spacing w:line="360" w:lineRule="atLeast"/>
      <w:outlineLvl w:val="3"/>
    </w:pPr>
    <w:rPr>
      <w:rFonts w:ascii="標楷體" w:eastAsia="標楷體" w:hAnsi="標楷體"/>
      <w:b/>
    </w:rPr>
  </w:style>
  <w:style w:type="paragraph" w:styleId="5">
    <w:name w:val="heading 5"/>
    <w:basedOn w:val="a"/>
    <w:next w:val="a"/>
    <w:link w:val="50"/>
    <w:uiPriority w:val="9"/>
    <w:unhideWhenUsed/>
    <w:qFormat/>
    <w:rsid w:val="008714A7"/>
    <w:pPr>
      <w:widowControl/>
      <w:numPr>
        <w:numId w:val="4"/>
      </w:numPr>
      <w:adjustRightInd w:val="0"/>
      <w:snapToGrid w:val="0"/>
      <w:spacing w:before="120" w:line="360" w:lineRule="atLeast"/>
      <w:outlineLvl w:val="4"/>
    </w:pPr>
    <w:rPr>
      <w:rFonts w:ascii="標楷體" w:eastAsia="標楷體" w:hAnsi="Times New Roman" w:cs="Times New Roman"/>
      <w:snapToGrid w:val="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8714A7"/>
    <w:rPr>
      <w:rFonts w:ascii="標楷體" w:eastAsia="標楷體" w:hAnsi="標楷體" w:cs="Times New Roman"/>
      <w:b/>
      <w:bCs/>
      <w:color w:val="000000"/>
      <w:kern w:val="0"/>
      <w:sz w:val="32"/>
      <w:szCs w:val="36"/>
    </w:rPr>
  </w:style>
  <w:style w:type="character" w:customStyle="1" w:styleId="30">
    <w:name w:val="標題 3 字元"/>
    <w:basedOn w:val="a0"/>
    <w:link w:val="3"/>
    <w:rsid w:val="008714A7"/>
    <w:rPr>
      <w:rFonts w:ascii="標楷體" w:eastAsia="標楷體" w:hAnsi="標楷體"/>
      <w:b/>
      <w:bCs/>
      <w:color w:val="000000"/>
      <w:sz w:val="28"/>
    </w:rPr>
  </w:style>
  <w:style w:type="character" w:customStyle="1" w:styleId="40">
    <w:name w:val="標題 4 字元"/>
    <w:basedOn w:val="a0"/>
    <w:link w:val="4"/>
    <w:uiPriority w:val="9"/>
    <w:rsid w:val="008714A7"/>
    <w:rPr>
      <w:rFonts w:ascii="標楷體" w:eastAsia="標楷體" w:hAnsi="標楷體"/>
      <w:b/>
    </w:rPr>
  </w:style>
  <w:style w:type="character" w:customStyle="1" w:styleId="50">
    <w:name w:val="標題 5 字元"/>
    <w:basedOn w:val="a0"/>
    <w:link w:val="5"/>
    <w:uiPriority w:val="9"/>
    <w:rsid w:val="008714A7"/>
    <w:rPr>
      <w:rFonts w:ascii="標楷體" w:eastAsia="標楷體" w:hAnsi="Times New Roman" w:cs="Times New Roman"/>
      <w:snapToGrid w:val="0"/>
      <w:kern w:val="0"/>
      <w:szCs w:val="20"/>
    </w:rPr>
  </w:style>
  <w:style w:type="paragraph" w:customStyle="1" w:styleId="a3">
    <w:name w:val="括弧一"/>
    <w:basedOn w:val="a"/>
    <w:rsid w:val="008714A7"/>
    <w:pPr>
      <w:adjustRightInd w:val="0"/>
      <w:spacing w:before="120" w:line="360" w:lineRule="atLeast"/>
      <w:ind w:left="1248" w:hanging="964"/>
      <w:textAlignment w:val="baseline"/>
    </w:pPr>
    <w:rPr>
      <w:rFonts w:ascii="華康中楷體" w:eastAsia="華康中楷體" w:hAnsi="Times New Roman" w:cs="Times New Roman"/>
      <w:kern w:val="0"/>
      <w:sz w:val="32"/>
      <w:szCs w:val="20"/>
    </w:rPr>
  </w:style>
  <w:style w:type="paragraph" w:customStyle="1" w:styleId="1">
    <w:name w:val="阿拉伯1"/>
    <w:basedOn w:val="a"/>
    <w:rsid w:val="008714A7"/>
    <w:pPr>
      <w:adjustRightInd w:val="0"/>
      <w:spacing w:before="120" w:line="360" w:lineRule="atLeast"/>
      <w:ind w:left="1644" w:hanging="567"/>
      <w:textAlignment w:val="baseline"/>
    </w:pPr>
    <w:rPr>
      <w:rFonts w:ascii="華康中楷體" w:eastAsia="華康中楷體" w:hAnsi="Times New Roman" w:cs="Times New Roman"/>
      <w:kern w:val="0"/>
      <w:sz w:val="32"/>
      <w:szCs w:val="20"/>
    </w:rPr>
  </w:style>
  <w:style w:type="paragraph" w:customStyle="1" w:styleId="a4">
    <w:name w:val="阿拉伯段"/>
    <w:basedOn w:val="a"/>
    <w:rsid w:val="008714A7"/>
    <w:pPr>
      <w:adjustRightInd w:val="0"/>
      <w:spacing w:line="360" w:lineRule="atLeast"/>
      <w:ind w:left="1361" w:firstLine="624"/>
      <w:textAlignment w:val="baseline"/>
    </w:pPr>
    <w:rPr>
      <w:rFonts w:ascii="華康中楷體" w:eastAsia="華康中楷體" w:hAnsi="Times New Roman" w:cs="Times New Roman"/>
      <w:kern w:val="0"/>
      <w:sz w:val="32"/>
      <w:szCs w:val="20"/>
    </w:rPr>
  </w:style>
  <w:style w:type="paragraph" w:customStyle="1" w:styleId="10">
    <w:name w:val="阿拉伯括弧1"/>
    <w:basedOn w:val="a"/>
    <w:rsid w:val="008714A7"/>
    <w:pPr>
      <w:adjustRightInd w:val="0"/>
      <w:spacing w:line="360" w:lineRule="atLeast"/>
      <w:ind w:left="2098" w:hanging="907"/>
      <w:textAlignment w:val="baseline"/>
    </w:pPr>
    <w:rPr>
      <w:rFonts w:ascii="Times New Roman" w:eastAsia="華康中楷體" w:hAnsi="Times New Roman" w:cs="Times New Roman"/>
      <w:kern w:val="0"/>
      <w:sz w:val="32"/>
      <w:szCs w:val="20"/>
    </w:rPr>
  </w:style>
  <w:style w:type="paragraph" w:customStyle="1" w:styleId="ABC">
    <w:name w:val="ABC"/>
    <w:basedOn w:val="a"/>
    <w:rsid w:val="008714A7"/>
    <w:pPr>
      <w:adjustRightInd w:val="0"/>
      <w:spacing w:line="360" w:lineRule="atLeast"/>
      <w:ind w:left="2552" w:hanging="567"/>
      <w:textAlignment w:val="baseline"/>
    </w:pPr>
    <w:rPr>
      <w:rFonts w:ascii="Times New Roman" w:eastAsia="華康中楷體" w:hAnsi="Times New Roman" w:cs="Times New Roman"/>
      <w:kern w:val="0"/>
      <w:sz w:val="32"/>
      <w:szCs w:val="20"/>
    </w:rPr>
  </w:style>
  <w:style w:type="paragraph" w:customStyle="1" w:styleId="A5">
    <w:name w:val="括弧A連段"/>
    <w:basedOn w:val="a"/>
    <w:rsid w:val="008714A7"/>
    <w:pPr>
      <w:adjustRightInd w:val="0"/>
      <w:spacing w:line="360" w:lineRule="atLeast"/>
      <w:ind w:left="2438" w:hanging="680"/>
      <w:textAlignment w:val="baseline"/>
    </w:pPr>
    <w:rPr>
      <w:rFonts w:ascii="華康中楷體" w:eastAsia="細明體" w:hAnsi="Times New Roman" w:cs="Times New Roman"/>
      <w:kern w:val="0"/>
      <w:szCs w:val="20"/>
    </w:rPr>
  </w:style>
  <w:style w:type="paragraph" w:styleId="Web">
    <w:name w:val="Normal (Web)"/>
    <w:basedOn w:val="a"/>
    <w:uiPriority w:val="99"/>
    <w:semiHidden/>
    <w:unhideWhenUsed/>
    <w:rsid w:val="008714A7"/>
    <w:rPr>
      <w:rFonts w:ascii="Times New Roman" w:hAnsi="Times New Roman" w:cs="Times New Roman"/>
      <w:szCs w:val="24"/>
    </w:rPr>
  </w:style>
  <w:style w:type="paragraph" w:styleId="a6">
    <w:name w:val="header"/>
    <w:basedOn w:val="a"/>
    <w:link w:val="a7"/>
    <w:uiPriority w:val="99"/>
    <w:unhideWhenUsed/>
    <w:rsid w:val="008800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800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800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8001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趙郁柔</dc:creator>
  <cp:keywords/>
  <dc:description/>
  <cp:lastModifiedBy>趙郁柔</cp:lastModifiedBy>
  <cp:revision>22</cp:revision>
  <cp:lastPrinted>2019-10-04T07:51:00Z</cp:lastPrinted>
  <dcterms:created xsi:type="dcterms:W3CDTF">2019-04-19T02:16:00Z</dcterms:created>
  <dcterms:modified xsi:type="dcterms:W3CDTF">2020-08-11T08:14:00Z</dcterms:modified>
</cp:coreProperties>
</file>