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FA6" w:rsidRPr="00D67B6E" w:rsidRDefault="006668F2" w:rsidP="005B2736">
      <w:pPr>
        <w:pStyle w:val="3"/>
        <w:rPr>
          <w:color w:val="auto"/>
          <w:u w:val="single"/>
        </w:rPr>
      </w:pPr>
      <w:r>
        <w:rPr>
          <w:rFonts w:hint="eastAsia"/>
          <w:kern w:val="0"/>
        </w:rPr>
        <w:t>第四章</w:t>
      </w:r>
      <w:r>
        <w:rPr>
          <w:kern w:val="0"/>
        </w:rPr>
        <w:t xml:space="preserve">  </w:t>
      </w:r>
      <w:r w:rsidR="00436FA6" w:rsidRPr="00DD492E">
        <w:rPr>
          <w:rFonts w:hint="eastAsia"/>
          <w:color w:val="auto"/>
        </w:rPr>
        <w:t>自動撒水設備</w:t>
      </w:r>
    </w:p>
    <w:p w:rsidR="00436FA6" w:rsidRPr="00F81571" w:rsidRDefault="00436FA6" w:rsidP="005B2736">
      <w:pPr>
        <w:pStyle w:val="4"/>
        <w:spacing w:line="240" w:lineRule="auto"/>
      </w:pPr>
      <w:r>
        <w:rPr>
          <w:rFonts w:hint="eastAsia"/>
        </w:rPr>
        <w:t>一、</w:t>
      </w:r>
      <w:r w:rsidRPr="00F81571">
        <w:rPr>
          <w:rFonts w:hint="eastAsia"/>
        </w:rPr>
        <w:t>外觀檢查</w:t>
      </w:r>
    </w:p>
    <w:p w:rsidR="00436FA6" w:rsidRPr="00F81571" w:rsidRDefault="00436FA6" w:rsidP="00C92C6A">
      <w:pPr>
        <w:pStyle w:val="5"/>
        <w:numPr>
          <w:ilvl w:val="0"/>
          <w:numId w:val="2"/>
        </w:numPr>
        <w:spacing w:before="0" w:line="240" w:lineRule="auto"/>
        <w:ind w:left="567" w:hanging="283"/>
      </w:pPr>
      <w:r w:rsidRPr="00F81571">
        <w:rPr>
          <w:rFonts w:hint="eastAsia"/>
        </w:rPr>
        <w:t>水源</w:t>
      </w:r>
    </w:p>
    <w:p w:rsidR="00436FA6" w:rsidRPr="00F81571" w:rsidRDefault="00436FA6" w:rsidP="00C92C6A">
      <w:pPr>
        <w:pStyle w:val="a3"/>
        <w:numPr>
          <w:ilvl w:val="1"/>
          <w:numId w:val="1"/>
        </w:numPr>
        <w:ind w:leftChars="0"/>
        <w:rPr>
          <w:rFonts w:ascii="標楷體" w:eastAsia="標楷體" w:hAnsi="標楷體"/>
        </w:rPr>
      </w:pPr>
      <w:r w:rsidRPr="00F81571">
        <w:rPr>
          <w:rFonts w:ascii="標楷體" w:eastAsia="標楷體" w:hAnsi="標楷體" w:hint="eastAsia"/>
        </w:rPr>
        <w:t>檢查方法</w:t>
      </w:r>
    </w:p>
    <w:p w:rsidR="00436FA6" w:rsidRPr="00F81571" w:rsidRDefault="00436FA6" w:rsidP="00C92C6A">
      <w:pPr>
        <w:pStyle w:val="a3"/>
        <w:numPr>
          <w:ilvl w:val="2"/>
          <w:numId w:val="1"/>
        </w:numPr>
        <w:ind w:leftChars="0"/>
        <w:rPr>
          <w:rFonts w:ascii="標楷體" w:eastAsia="標楷體" w:hAnsi="標楷體"/>
        </w:rPr>
      </w:pPr>
      <w:r w:rsidRPr="00F81571">
        <w:rPr>
          <w:rFonts w:ascii="標楷體" w:eastAsia="標楷體" w:hAnsi="標楷體" w:hint="eastAsia"/>
        </w:rPr>
        <w:t>水箱、蓄水池</w:t>
      </w:r>
    </w:p>
    <w:p w:rsidR="00436FA6" w:rsidRPr="00430EDD" w:rsidRDefault="00436FA6" w:rsidP="00430EDD">
      <w:pPr>
        <w:pStyle w:val="11"/>
        <w:spacing w:line="240" w:lineRule="auto"/>
        <w:ind w:left="1221" w:firstLine="480"/>
        <w:rPr>
          <w:rFonts w:ascii="標楷體" w:eastAsia="標楷體" w:hAnsi="標楷體"/>
          <w:sz w:val="24"/>
        </w:rPr>
      </w:pPr>
      <w:r w:rsidRPr="00430EDD">
        <w:rPr>
          <w:rFonts w:ascii="標楷體" w:eastAsia="標楷體" w:hAnsi="標楷體" w:hint="eastAsia"/>
          <w:sz w:val="24"/>
        </w:rPr>
        <w:t>由外部以目視確認有無變形、漏水、腐蝕等。</w:t>
      </w:r>
    </w:p>
    <w:p w:rsidR="00436FA6" w:rsidRPr="00F81571" w:rsidRDefault="00436FA6" w:rsidP="00C92C6A">
      <w:pPr>
        <w:pStyle w:val="a3"/>
        <w:numPr>
          <w:ilvl w:val="2"/>
          <w:numId w:val="1"/>
        </w:numPr>
        <w:ind w:leftChars="0"/>
        <w:rPr>
          <w:rFonts w:ascii="標楷體" w:eastAsia="標楷體" w:hAnsi="標楷體"/>
        </w:rPr>
      </w:pPr>
      <w:r w:rsidRPr="00F81571">
        <w:rPr>
          <w:rFonts w:ascii="標楷體" w:eastAsia="標楷體" w:hAnsi="標楷體" w:hint="eastAsia"/>
        </w:rPr>
        <w:t>水量</w:t>
      </w:r>
    </w:p>
    <w:p w:rsidR="00436FA6" w:rsidRPr="00F81571" w:rsidRDefault="00436FA6" w:rsidP="00C92C6A">
      <w:pPr>
        <w:ind w:left="1221" w:firstLine="480"/>
        <w:rPr>
          <w:rFonts w:ascii="標楷體" w:eastAsia="標楷體" w:hAnsi="標楷體"/>
        </w:rPr>
      </w:pPr>
      <w:r w:rsidRPr="00F81571">
        <w:rPr>
          <w:rFonts w:ascii="標楷體" w:eastAsia="標楷體" w:hAnsi="標楷體" w:hint="eastAsia"/>
        </w:rPr>
        <w:t>由水位計確認或打開人孔蓋用檢尺測量。</w:t>
      </w:r>
    </w:p>
    <w:p w:rsidR="00436FA6" w:rsidRPr="00F81571" w:rsidRDefault="00436FA6" w:rsidP="00C92C6A">
      <w:pPr>
        <w:pStyle w:val="a3"/>
        <w:numPr>
          <w:ilvl w:val="2"/>
          <w:numId w:val="1"/>
        </w:numPr>
        <w:ind w:leftChars="0"/>
        <w:rPr>
          <w:rFonts w:ascii="標楷體" w:eastAsia="標楷體" w:hAnsi="標楷體"/>
        </w:rPr>
      </w:pPr>
      <w:r w:rsidRPr="00F81571">
        <w:rPr>
          <w:rFonts w:ascii="標楷體" w:eastAsia="標楷體" w:hAnsi="標楷體" w:hint="eastAsia"/>
        </w:rPr>
        <w:t>水位計及壓力表</w:t>
      </w:r>
    </w:p>
    <w:p w:rsidR="00436FA6" w:rsidRPr="00F81571" w:rsidRDefault="00436FA6" w:rsidP="00C92C6A">
      <w:pPr>
        <w:ind w:left="1440" w:firstLine="261"/>
        <w:rPr>
          <w:rFonts w:ascii="標楷體" w:eastAsia="標楷體" w:hAnsi="標楷體"/>
        </w:rPr>
      </w:pPr>
      <w:r w:rsidRPr="00F81571">
        <w:rPr>
          <w:rFonts w:ascii="標楷體" w:eastAsia="標楷體" w:hAnsi="標楷體" w:hint="eastAsia"/>
        </w:rPr>
        <w:t>用目視確認有無變形、損傷，指示值是否正常。</w:t>
      </w:r>
    </w:p>
    <w:p w:rsidR="00436FA6" w:rsidRPr="00F81571" w:rsidRDefault="00436FA6" w:rsidP="00C92C6A">
      <w:pPr>
        <w:pStyle w:val="a3"/>
        <w:numPr>
          <w:ilvl w:val="2"/>
          <w:numId w:val="1"/>
        </w:numPr>
        <w:ind w:leftChars="0"/>
        <w:rPr>
          <w:rFonts w:ascii="標楷體" w:eastAsia="標楷體" w:hAnsi="標楷體"/>
        </w:rPr>
      </w:pPr>
      <w:r w:rsidRPr="00F81571">
        <w:rPr>
          <w:rFonts w:ascii="標楷體" w:eastAsia="標楷體" w:hAnsi="標楷體" w:hint="eastAsia"/>
        </w:rPr>
        <w:t>閥類</w:t>
      </w:r>
    </w:p>
    <w:p w:rsidR="00436FA6" w:rsidRPr="00F81571" w:rsidRDefault="00436FA6" w:rsidP="00C92C6A">
      <w:pPr>
        <w:ind w:left="1701"/>
        <w:rPr>
          <w:rFonts w:ascii="標楷體" w:eastAsia="標楷體" w:hAnsi="標楷體"/>
        </w:rPr>
      </w:pPr>
      <w:r w:rsidRPr="00F81571">
        <w:rPr>
          <w:rFonts w:ascii="標楷體" w:eastAsia="標楷體" w:hAnsi="標楷體" w:hint="eastAsia"/>
        </w:rPr>
        <w:t>以目視確認排水管、補給水管、給氣管等之閥類，有無漏水、變形、損傷等，及其開、關位置是否正常。</w:t>
      </w:r>
    </w:p>
    <w:p w:rsidR="00436FA6" w:rsidRPr="00F81571" w:rsidRDefault="00436FA6" w:rsidP="005B2736">
      <w:pPr>
        <w:pStyle w:val="a3"/>
        <w:numPr>
          <w:ilvl w:val="1"/>
          <w:numId w:val="1"/>
        </w:numPr>
        <w:ind w:leftChars="0"/>
        <w:rPr>
          <w:rFonts w:ascii="標楷體" w:eastAsia="標楷體" w:hAnsi="標楷體"/>
        </w:rPr>
      </w:pPr>
      <w:r w:rsidRPr="00F81571">
        <w:rPr>
          <w:rFonts w:ascii="標楷體" w:eastAsia="標楷體" w:hAnsi="標楷體" w:hint="eastAsia"/>
        </w:rPr>
        <w:t>判定方法</w:t>
      </w:r>
    </w:p>
    <w:p w:rsidR="00436FA6" w:rsidRPr="00F81571" w:rsidRDefault="00436FA6" w:rsidP="005B2736">
      <w:pPr>
        <w:pStyle w:val="a3"/>
        <w:numPr>
          <w:ilvl w:val="2"/>
          <w:numId w:val="1"/>
        </w:numPr>
        <w:ind w:leftChars="0"/>
        <w:rPr>
          <w:rFonts w:ascii="標楷體" w:eastAsia="標楷體" w:hAnsi="標楷體"/>
        </w:rPr>
      </w:pPr>
      <w:r w:rsidRPr="00F81571">
        <w:rPr>
          <w:rFonts w:ascii="標楷體" w:eastAsia="標楷體" w:hAnsi="標楷體" w:hint="eastAsia"/>
        </w:rPr>
        <w:t>水箱、蓄水池</w:t>
      </w:r>
    </w:p>
    <w:p w:rsidR="00436FA6" w:rsidRPr="00F81571" w:rsidRDefault="00436FA6" w:rsidP="005B2736">
      <w:pPr>
        <w:ind w:left="1221" w:firstLine="480"/>
        <w:rPr>
          <w:rFonts w:ascii="標楷體" w:eastAsia="標楷體" w:hAnsi="標楷體"/>
        </w:rPr>
      </w:pPr>
      <w:r w:rsidRPr="00F81571">
        <w:rPr>
          <w:rFonts w:ascii="標楷體" w:eastAsia="標楷體" w:hAnsi="標楷體" w:hint="eastAsia"/>
        </w:rPr>
        <w:t>應無變形、損傷、漏水、漏氣及顯著腐蝕等痕跡。</w:t>
      </w:r>
    </w:p>
    <w:p w:rsidR="00436FA6" w:rsidRPr="00F81571" w:rsidRDefault="00436FA6" w:rsidP="005B2736">
      <w:pPr>
        <w:pStyle w:val="a3"/>
        <w:numPr>
          <w:ilvl w:val="2"/>
          <w:numId w:val="1"/>
        </w:numPr>
        <w:ind w:leftChars="0"/>
        <w:rPr>
          <w:rFonts w:ascii="標楷體" w:eastAsia="標楷體" w:hAnsi="標楷體"/>
        </w:rPr>
      </w:pPr>
      <w:r w:rsidRPr="00F81571">
        <w:rPr>
          <w:rFonts w:ascii="標楷體" w:eastAsia="標楷體" w:hAnsi="標楷體" w:hint="eastAsia"/>
        </w:rPr>
        <w:t>水量</w:t>
      </w:r>
    </w:p>
    <w:p w:rsidR="00436FA6" w:rsidRPr="00F81571" w:rsidRDefault="00436FA6" w:rsidP="005B2736">
      <w:pPr>
        <w:ind w:left="1221" w:firstLine="480"/>
        <w:rPr>
          <w:rFonts w:ascii="標楷體" w:eastAsia="標楷體" w:hAnsi="標楷體"/>
        </w:rPr>
      </w:pPr>
      <w:r w:rsidRPr="00F81571">
        <w:rPr>
          <w:rFonts w:ascii="標楷體" w:eastAsia="標楷體" w:hAnsi="標楷體" w:hint="eastAsia"/>
        </w:rPr>
        <w:t>應確保在規定量以上。</w:t>
      </w:r>
    </w:p>
    <w:p w:rsidR="00436FA6" w:rsidRPr="00F81571" w:rsidRDefault="00436FA6" w:rsidP="005B2736">
      <w:pPr>
        <w:pStyle w:val="a3"/>
        <w:numPr>
          <w:ilvl w:val="2"/>
          <w:numId w:val="1"/>
        </w:numPr>
        <w:ind w:leftChars="0"/>
        <w:rPr>
          <w:rFonts w:ascii="標楷體" w:eastAsia="標楷體" w:hAnsi="標楷體"/>
        </w:rPr>
      </w:pPr>
      <w:r w:rsidRPr="00F81571">
        <w:rPr>
          <w:rFonts w:ascii="標楷體" w:eastAsia="標楷體" w:hAnsi="標楷體" w:hint="eastAsia"/>
        </w:rPr>
        <w:t>水位計及壓力表</w:t>
      </w:r>
    </w:p>
    <w:p w:rsidR="00436FA6" w:rsidRPr="00F81571" w:rsidRDefault="00436FA6" w:rsidP="005B2736">
      <w:pPr>
        <w:ind w:left="1221" w:firstLine="480"/>
        <w:rPr>
          <w:rFonts w:ascii="標楷體" w:eastAsia="標楷體" w:hAnsi="標楷體"/>
        </w:rPr>
      </w:pPr>
      <w:r w:rsidRPr="00F81571">
        <w:rPr>
          <w:rFonts w:ascii="標楷體" w:eastAsia="標楷體" w:hAnsi="標楷體" w:hint="eastAsia"/>
        </w:rPr>
        <w:t>應無變形、損傷，且指示值應正常。</w:t>
      </w:r>
    </w:p>
    <w:p w:rsidR="00436FA6" w:rsidRPr="00F81571" w:rsidRDefault="00436FA6" w:rsidP="005B2736">
      <w:pPr>
        <w:pStyle w:val="a3"/>
        <w:numPr>
          <w:ilvl w:val="2"/>
          <w:numId w:val="1"/>
        </w:numPr>
        <w:ind w:leftChars="0"/>
        <w:rPr>
          <w:rFonts w:ascii="標楷體" w:eastAsia="標楷體" w:hAnsi="標楷體"/>
        </w:rPr>
      </w:pPr>
      <w:r w:rsidRPr="00F81571">
        <w:rPr>
          <w:rFonts w:ascii="標楷體" w:eastAsia="標楷體" w:hAnsi="標楷體" w:hint="eastAsia"/>
        </w:rPr>
        <w:t>閥類</w:t>
      </w:r>
    </w:p>
    <w:p w:rsidR="00436FA6" w:rsidRPr="003D3DE7" w:rsidRDefault="00436FA6" w:rsidP="005B2736">
      <w:pPr>
        <w:pStyle w:val="a3"/>
        <w:numPr>
          <w:ilvl w:val="3"/>
          <w:numId w:val="1"/>
        </w:numPr>
        <w:ind w:leftChars="0"/>
        <w:rPr>
          <w:rFonts w:ascii="Times New Roman" w:eastAsia="標楷體" w:hAnsi="Times New Roman" w:cs="Times New Roman"/>
        </w:rPr>
      </w:pPr>
      <w:r w:rsidRPr="003D3DE7">
        <w:rPr>
          <w:rFonts w:ascii="Times New Roman" w:eastAsia="標楷體" w:hAnsi="Times New Roman" w:cs="Times New Roman"/>
        </w:rPr>
        <w:t>應無漏水、變形、損傷等。</w:t>
      </w:r>
    </w:p>
    <w:p w:rsidR="00436FA6" w:rsidRPr="003D3DE7" w:rsidRDefault="00436FA6" w:rsidP="005B2736">
      <w:pPr>
        <w:pStyle w:val="a3"/>
        <w:numPr>
          <w:ilvl w:val="3"/>
          <w:numId w:val="1"/>
        </w:numPr>
        <w:ind w:leftChars="0"/>
        <w:rPr>
          <w:rFonts w:ascii="Times New Roman" w:eastAsia="標楷體" w:hAnsi="Times New Roman" w:cs="Times New Roman"/>
        </w:rPr>
      </w:pPr>
      <w:r w:rsidRPr="003D3DE7">
        <w:rPr>
          <w:rFonts w:ascii="Times New Roman" w:eastAsia="標楷體" w:hAnsi="Times New Roman" w:cs="Times New Roman"/>
        </w:rPr>
        <w:t>「常時開」或「常時關」之標示及開、關位置應保持正常。</w:t>
      </w:r>
    </w:p>
    <w:p w:rsidR="00436FA6" w:rsidRPr="00F81571" w:rsidRDefault="00436FA6" w:rsidP="00211AE7">
      <w:pPr>
        <w:pStyle w:val="5"/>
        <w:numPr>
          <w:ilvl w:val="0"/>
          <w:numId w:val="2"/>
        </w:numPr>
        <w:spacing w:line="240" w:lineRule="auto"/>
        <w:ind w:left="567" w:hanging="283"/>
      </w:pPr>
      <w:r w:rsidRPr="00F81571">
        <w:rPr>
          <w:rFonts w:hint="eastAsia"/>
        </w:rPr>
        <w:t>電動機之控制裝置</w:t>
      </w:r>
    </w:p>
    <w:p w:rsidR="00436FA6" w:rsidRPr="00F81571" w:rsidRDefault="00436FA6" w:rsidP="005B2736">
      <w:pPr>
        <w:pStyle w:val="a3"/>
        <w:numPr>
          <w:ilvl w:val="1"/>
          <w:numId w:val="14"/>
        </w:numPr>
        <w:ind w:leftChars="0"/>
        <w:rPr>
          <w:rFonts w:ascii="標楷體" w:eastAsia="標楷體" w:hAnsi="標楷體"/>
        </w:rPr>
      </w:pPr>
      <w:r w:rsidRPr="00F81571">
        <w:rPr>
          <w:rFonts w:ascii="標楷體" w:eastAsia="標楷體" w:hAnsi="標楷體" w:hint="eastAsia"/>
        </w:rPr>
        <w:t>檢查方法</w:t>
      </w:r>
    </w:p>
    <w:p w:rsidR="00436FA6" w:rsidRPr="00F81571" w:rsidRDefault="00436FA6" w:rsidP="005B2736">
      <w:pPr>
        <w:pStyle w:val="a3"/>
        <w:numPr>
          <w:ilvl w:val="2"/>
          <w:numId w:val="14"/>
        </w:numPr>
        <w:ind w:leftChars="0"/>
        <w:rPr>
          <w:rFonts w:ascii="標楷體" w:eastAsia="標楷體" w:hAnsi="標楷體"/>
        </w:rPr>
      </w:pPr>
      <w:r w:rsidRPr="00F81571">
        <w:rPr>
          <w:rFonts w:ascii="標楷體" w:eastAsia="標楷體" w:hAnsi="標楷體" w:hint="eastAsia"/>
        </w:rPr>
        <w:t>控制盤</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周圍狀況</w:t>
      </w:r>
    </w:p>
    <w:p w:rsidR="00436FA6" w:rsidRPr="003D3DE7" w:rsidRDefault="00436FA6" w:rsidP="00430EDD">
      <w:pPr>
        <w:pStyle w:val="a3"/>
        <w:ind w:leftChars="0" w:left="1922" w:firstLineChars="5" w:firstLine="12"/>
        <w:rPr>
          <w:rFonts w:ascii="Times New Roman" w:eastAsia="標楷體" w:hAnsi="Times New Roman" w:cs="Times New Roman"/>
        </w:rPr>
      </w:pPr>
      <w:r w:rsidRPr="003D3DE7">
        <w:rPr>
          <w:rFonts w:ascii="Times New Roman" w:eastAsia="標楷體" w:hAnsi="Times New Roman" w:cs="Times New Roman"/>
        </w:rPr>
        <w:t>確認周圍有無檢查及使用上之障礙。</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外形</w:t>
      </w:r>
    </w:p>
    <w:p w:rsidR="00436FA6" w:rsidRPr="003D3DE7" w:rsidRDefault="00436FA6" w:rsidP="00430EDD">
      <w:pPr>
        <w:pStyle w:val="a3"/>
        <w:ind w:leftChars="0" w:left="1922" w:firstLineChars="5" w:firstLine="12"/>
        <w:rPr>
          <w:rFonts w:ascii="Times New Roman" w:eastAsia="標楷體" w:hAnsi="Times New Roman" w:cs="Times New Roman"/>
        </w:rPr>
      </w:pPr>
      <w:r w:rsidRPr="003D3DE7">
        <w:rPr>
          <w:rFonts w:ascii="Times New Roman" w:eastAsia="標楷體" w:hAnsi="Times New Roman" w:cs="Times New Roman"/>
        </w:rPr>
        <w:t>以目視確認有無變形、腐蝕。</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電壓計</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以目視確認有無變形、損傷。</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確認電源、電壓是否正常。</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各開關</w:t>
      </w:r>
    </w:p>
    <w:p w:rsidR="00436FA6" w:rsidRPr="00430EDD" w:rsidRDefault="00436FA6" w:rsidP="00430EDD">
      <w:pPr>
        <w:pStyle w:val="11"/>
        <w:spacing w:line="240" w:lineRule="auto"/>
        <w:ind w:left="1221" w:firstLine="480"/>
        <w:rPr>
          <w:rFonts w:ascii="標楷體" w:eastAsia="標楷體" w:hAnsi="標楷體"/>
          <w:sz w:val="24"/>
        </w:rPr>
      </w:pPr>
      <w:r w:rsidRPr="00430EDD">
        <w:rPr>
          <w:rFonts w:ascii="標楷體" w:eastAsia="標楷體" w:hAnsi="標楷體"/>
          <w:sz w:val="24"/>
        </w:rPr>
        <w:t>以目視確認有無變形、損傷及開、關位置是否正常。</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標示</w:t>
      </w:r>
    </w:p>
    <w:p w:rsidR="00436FA6" w:rsidRPr="00430EDD" w:rsidRDefault="00436FA6" w:rsidP="00430EDD">
      <w:pPr>
        <w:pStyle w:val="11"/>
        <w:spacing w:line="240" w:lineRule="auto"/>
        <w:ind w:left="1221" w:firstLine="480"/>
        <w:rPr>
          <w:rFonts w:ascii="標楷體" w:eastAsia="標楷體" w:hAnsi="標楷體"/>
          <w:sz w:val="24"/>
        </w:rPr>
      </w:pPr>
      <w:r w:rsidRPr="00430EDD">
        <w:rPr>
          <w:rFonts w:ascii="標楷體" w:eastAsia="標楷體" w:hAnsi="標楷體" w:hint="eastAsia"/>
          <w:sz w:val="24"/>
        </w:rPr>
        <w:t>確認是否正確標示。</w:t>
      </w:r>
    </w:p>
    <w:p w:rsidR="00436FA6" w:rsidRPr="00F81571" w:rsidRDefault="00436FA6" w:rsidP="005B2736">
      <w:pPr>
        <w:pStyle w:val="a3"/>
        <w:numPr>
          <w:ilvl w:val="2"/>
          <w:numId w:val="14"/>
        </w:numPr>
        <w:ind w:leftChars="0"/>
        <w:rPr>
          <w:rFonts w:ascii="標楷體" w:eastAsia="標楷體" w:hAnsi="標楷體"/>
        </w:rPr>
      </w:pPr>
      <w:r w:rsidRPr="00F81571">
        <w:rPr>
          <w:rFonts w:ascii="標楷體" w:eastAsia="標楷體" w:hAnsi="標楷體" w:hint="eastAsia"/>
        </w:rPr>
        <w:lastRenderedPageBreak/>
        <w:t>預備品</w:t>
      </w:r>
    </w:p>
    <w:p w:rsidR="00436FA6" w:rsidRPr="00F81571" w:rsidRDefault="00436FA6" w:rsidP="005B2736">
      <w:pPr>
        <w:ind w:left="1221" w:firstLine="480"/>
        <w:rPr>
          <w:rFonts w:ascii="標楷體" w:eastAsia="標楷體" w:hAnsi="標楷體"/>
        </w:rPr>
      </w:pPr>
      <w:r w:rsidRPr="00F81571">
        <w:rPr>
          <w:rFonts w:ascii="標楷體" w:eastAsia="標楷體" w:hAnsi="標楷體" w:hint="eastAsia"/>
        </w:rPr>
        <w:t>確認是否備有保險絲、燈泡、回路圖及說明書等。</w:t>
      </w:r>
    </w:p>
    <w:p w:rsidR="00436FA6" w:rsidRPr="00F81571" w:rsidRDefault="00436FA6" w:rsidP="005B2736">
      <w:pPr>
        <w:pStyle w:val="a3"/>
        <w:numPr>
          <w:ilvl w:val="1"/>
          <w:numId w:val="14"/>
        </w:numPr>
        <w:ind w:leftChars="0"/>
        <w:rPr>
          <w:rFonts w:ascii="標楷體" w:eastAsia="標楷體" w:hAnsi="標楷體"/>
        </w:rPr>
      </w:pPr>
      <w:r w:rsidRPr="00F81571">
        <w:rPr>
          <w:rFonts w:ascii="標楷體" w:eastAsia="標楷體" w:hAnsi="標楷體" w:hint="eastAsia"/>
        </w:rPr>
        <w:t>判定方法</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控制盤</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周圍狀況</w:t>
      </w:r>
    </w:p>
    <w:p w:rsidR="00436FA6" w:rsidRPr="003D3DE7" w:rsidRDefault="00436FA6" w:rsidP="00430EDD">
      <w:pPr>
        <w:pStyle w:val="a3"/>
        <w:ind w:leftChars="0" w:left="1922" w:rightChars="-319" w:right="-766" w:firstLineChars="5" w:firstLine="12"/>
        <w:rPr>
          <w:rFonts w:ascii="Times New Roman" w:eastAsia="標楷體" w:hAnsi="Times New Roman" w:cs="Times New Roman"/>
        </w:rPr>
      </w:pPr>
      <w:r w:rsidRPr="003D3DE7">
        <w:rPr>
          <w:rFonts w:ascii="Times New Roman" w:eastAsia="標楷體" w:hAnsi="Times New Roman" w:cs="Times New Roman"/>
        </w:rPr>
        <w:t>應設置於火災不易波及之位置，且周圍應無檢查及使用上之障礙。</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外形</w:t>
      </w:r>
    </w:p>
    <w:p w:rsidR="00436FA6" w:rsidRPr="003D3DE7" w:rsidRDefault="00436FA6" w:rsidP="005B2736">
      <w:pPr>
        <w:ind w:left="1920"/>
        <w:rPr>
          <w:rFonts w:ascii="Times New Roman" w:eastAsia="標楷體" w:hAnsi="Times New Roman" w:cs="Times New Roman"/>
        </w:rPr>
      </w:pPr>
      <w:r w:rsidRPr="003D3DE7">
        <w:rPr>
          <w:rFonts w:ascii="Times New Roman" w:eastAsia="標楷體" w:hAnsi="Times New Roman" w:cs="Times New Roman"/>
        </w:rPr>
        <w:t>應無變形、損傷、顯著腐蝕等。</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電壓表</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應無變形、損傷等。</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電壓表之指示值應在所定之範圍內。</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無電壓表者，電源指示燈應亮著。</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各開關</w:t>
      </w:r>
    </w:p>
    <w:p w:rsidR="00436FA6" w:rsidRPr="003D3DE7" w:rsidRDefault="00436FA6" w:rsidP="005B2736">
      <w:pPr>
        <w:ind w:left="1221" w:firstLine="480"/>
        <w:rPr>
          <w:rFonts w:ascii="Times New Roman" w:eastAsia="標楷體" w:hAnsi="Times New Roman" w:cs="Times New Roman"/>
        </w:rPr>
      </w:pPr>
      <w:r w:rsidRPr="003D3DE7">
        <w:rPr>
          <w:rFonts w:ascii="Times New Roman" w:eastAsia="標楷體" w:hAnsi="Times New Roman" w:cs="Times New Roman"/>
        </w:rPr>
        <w:t>應無變形、損傷、脫落等，且開關位置應正常。</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標示</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各開關之名稱標示應無污損及不明顯部分。</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標示銘板應無剝落。</w:t>
      </w:r>
    </w:p>
    <w:p w:rsidR="00436FA6" w:rsidRPr="003D3DE7" w:rsidRDefault="00436FA6" w:rsidP="005B2736">
      <w:pPr>
        <w:pStyle w:val="a3"/>
        <w:numPr>
          <w:ilvl w:val="2"/>
          <w:numId w:val="14"/>
        </w:numPr>
        <w:ind w:leftChars="0"/>
        <w:rPr>
          <w:rFonts w:ascii="Times New Roman" w:eastAsia="標楷體" w:hAnsi="Times New Roman" w:cs="Times New Roman"/>
        </w:rPr>
      </w:pPr>
      <w:r w:rsidRPr="003D3DE7">
        <w:rPr>
          <w:rFonts w:ascii="Times New Roman" w:eastAsia="標楷體" w:hAnsi="Times New Roman" w:cs="Times New Roman"/>
        </w:rPr>
        <w:t>預備品</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應備有保險絲、燈泡等預備品。</w:t>
      </w:r>
    </w:p>
    <w:p w:rsidR="00436FA6" w:rsidRPr="003D3DE7" w:rsidRDefault="00436FA6" w:rsidP="005B2736">
      <w:pPr>
        <w:pStyle w:val="a3"/>
        <w:numPr>
          <w:ilvl w:val="3"/>
          <w:numId w:val="14"/>
        </w:numPr>
        <w:ind w:leftChars="0"/>
        <w:rPr>
          <w:rFonts w:ascii="Times New Roman" w:eastAsia="標楷體" w:hAnsi="Times New Roman" w:cs="Times New Roman"/>
        </w:rPr>
      </w:pPr>
      <w:r w:rsidRPr="003D3DE7">
        <w:rPr>
          <w:rFonts w:ascii="Times New Roman" w:eastAsia="標楷體" w:hAnsi="Times New Roman" w:cs="Times New Roman"/>
        </w:rPr>
        <w:t>應備有回路圖及操作說明書等。</w:t>
      </w:r>
    </w:p>
    <w:p w:rsidR="00436FA6" w:rsidRPr="00F81571" w:rsidRDefault="00436FA6" w:rsidP="00211AE7">
      <w:pPr>
        <w:pStyle w:val="5"/>
        <w:numPr>
          <w:ilvl w:val="0"/>
          <w:numId w:val="2"/>
        </w:numPr>
        <w:spacing w:line="240" w:lineRule="auto"/>
        <w:ind w:left="567" w:hanging="283"/>
      </w:pPr>
      <w:r w:rsidRPr="00F81571">
        <w:rPr>
          <w:rFonts w:hint="eastAsia"/>
        </w:rPr>
        <w:t>啟動裝置</w:t>
      </w:r>
    </w:p>
    <w:p w:rsidR="00436FA6" w:rsidRPr="00F81571" w:rsidRDefault="00436FA6" w:rsidP="00211AE7">
      <w:pPr>
        <w:pStyle w:val="a3"/>
        <w:numPr>
          <w:ilvl w:val="1"/>
          <w:numId w:val="18"/>
        </w:numPr>
        <w:ind w:leftChars="0"/>
        <w:rPr>
          <w:rFonts w:ascii="標楷體" w:eastAsia="標楷體" w:hAnsi="標楷體"/>
        </w:rPr>
      </w:pPr>
      <w:r w:rsidRPr="00F81571">
        <w:rPr>
          <w:rFonts w:ascii="標楷體" w:eastAsia="標楷體" w:hAnsi="標楷體" w:hint="eastAsia"/>
        </w:rPr>
        <w:t>手動啟動裝置</w:t>
      </w:r>
    </w:p>
    <w:p w:rsidR="00436FA6" w:rsidRPr="00F81571" w:rsidRDefault="00436FA6" w:rsidP="00211AE7">
      <w:pPr>
        <w:pStyle w:val="a3"/>
        <w:numPr>
          <w:ilvl w:val="2"/>
          <w:numId w:val="18"/>
        </w:numPr>
        <w:ind w:leftChars="0"/>
        <w:rPr>
          <w:rFonts w:ascii="標楷體" w:eastAsia="標楷體" w:hAnsi="標楷體"/>
        </w:rPr>
      </w:pPr>
      <w:r w:rsidRPr="00F81571">
        <w:rPr>
          <w:rFonts w:ascii="標楷體" w:eastAsia="標楷體" w:hAnsi="標楷體" w:hint="eastAsia"/>
        </w:rPr>
        <w:t>檢查方法</w:t>
      </w:r>
    </w:p>
    <w:p w:rsidR="00436FA6" w:rsidRPr="003D3DE7" w:rsidRDefault="00436FA6" w:rsidP="003D3DE7">
      <w:pPr>
        <w:pStyle w:val="a3"/>
        <w:numPr>
          <w:ilvl w:val="3"/>
          <w:numId w:val="18"/>
        </w:numPr>
        <w:ind w:leftChars="0"/>
        <w:jc w:val="both"/>
        <w:rPr>
          <w:rFonts w:ascii="Times New Roman" w:eastAsia="標楷體" w:hAnsi="Times New Roman" w:cs="Times New Roman"/>
        </w:rPr>
      </w:pPr>
      <w:r w:rsidRPr="003D3DE7">
        <w:rPr>
          <w:rFonts w:ascii="Times New Roman" w:eastAsia="標楷體" w:hAnsi="Times New Roman" w:cs="Times New Roman"/>
        </w:rPr>
        <w:t>周圍狀況</w:t>
      </w:r>
    </w:p>
    <w:p w:rsidR="00436FA6" w:rsidRPr="003D3DE7" w:rsidRDefault="00436FA6" w:rsidP="00430EDD">
      <w:pPr>
        <w:pStyle w:val="a3"/>
        <w:ind w:leftChars="0" w:left="1922" w:rightChars="-82" w:right="-197" w:firstLineChars="5" w:firstLine="12"/>
        <w:rPr>
          <w:rFonts w:ascii="Times New Roman" w:eastAsia="標楷體" w:hAnsi="Times New Roman" w:cs="Times New Roman"/>
        </w:rPr>
      </w:pPr>
      <w:r w:rsidRPr="003D3DE7">
        <w:rPr>
          <w:rFonts w:ascii="Times New Roman" w:eastAsia="標楷體" w:hAnsi="Times New Roman" w:cs="Times New Roman"/>
        </w:rPr>
        <w:t>以目視確認周圍有無檢查及使用上之障礙，及標示是否適當。</w:t>
      </w:r>
    </w:p>
    <w:p w:rsidR="00436FA6" w:rsidRPr="003D3DE7" w:rsidRDefault="00436FA6" w:rsidP="003D3DE7">
      <w:pPr>
        <w:pStyle w:val="a3"/>
        <w:numPr>
          <w:ilvl w:val="3"/>
          <w:numId w:val="18"/>
        </w:numPr>
        <w:ind w:leftChars="0"/>
        <w:jc w:val="both"/>
        <w:rPr>
          <w:rFonts w:ascii="Times New Roman" w:eastAsia="標楷體" w:hAnsi="Times New Roman" w:cs="Times New Roman"/>
        </w:rPr>
      </w:pPr>
      <w:r w:rsidRPr="003D3DE7">
        <w:rPr>
          <w:rFonts w:ascii="Times New Roman" w:eastAsia="標楷體" w:hAnsi="Times New Roman" w:cs="Times New Roman"/>
        </w:rPr>
        <w:t>外形</w:t>
      </w:r>
    </w:p>
    <w:p w:rsidR="00436FA6" w:rsidRPr="003D3DE7" w:rsidRDefault="00436FA6" w:rsidP="00430EDD">
      <w:pPr>
        <w:pStyle w:val="a3"/>
        <w:ind w:leftChars="0" w:left="1922" w:firstLineChars="5" w:firstLine="12"/>
        <w:rPr>
          <w:rFonts w:ascii="Times New Roman" w:eastAsia="標楷體" w:hAnsi="Times New Roman" w:cs="Times New Roman"/>
        </w:rPr>
      </w:pPr>
      <w:r w:rsidRPr="003D3DE7">
        <w:rPr>
          <w:rFonts w:ascii="Times New Roman" w:eastAsia="標楷體" w:hAnsi="Times New Roman" w:cs="Times New Roman"/>
        </w:rPr>
        <w:t>以目視確認有無變形、損傷等。</w:t>
      </w:r>
    </w:p>
    <w:p w:rsidR="00436FA6" w:rsidRPr="003D3DE7" w:rsidRDefault="00436FA6" w:rsidP="003D3DE7">
      <w:pPr>
        <w:pStyle w:val="a3"/>
        <w:numPr>
          <w:ilvl w:val="2"/>
          <w:numId w:val="18"/>
        </w:numPr>
        <w:ind w:leftChars="0"/>
        <w:jc w:val="both"/>
        <w:rPr>
          <w:rFonts w:ascii="Times New Roman" w:eastAsia="標楷體" w:hAnsi="Times New Roman" w:cs="Times New Roman"/>
        </w:rPr>
      </w:pPr>
      <w:r w:rsidRPr="003D3DE7">
        <w:rPr>
          <w:rFonts w:ascii="Times New Roman" w:eastAsia="標楷體" w:hAnsi="Times New Roman" w:cs="Times New Roman"/>
        </w:rPr>
        <w:t>判定方法</w:t>
      </w:r>
    </w:p>
    <w:p w:rsidR="00436FA6" w:rsidRPr="003D3DE7" w:rsidRDefault="00436FA6" w:rsidP="003D3DE7">
      <w:pPr>
        <w:pStyle w:val="a3"/>
        <w:numPr>
          <w:ilvl w:val="3"/>
          <w:numId w:val="18"/>
        </w:numPr>
        <w:ind w:leftChars="0"/>
        <w:jc w:val="both"/>
        <w:rPr>
          <w:rFonts w:ascii="Times New Roman" w:eastAsia="標楷體" w:hAnsi="Times New Roman" w:cs="Times New Roman"/>
        </w:rPr>
      </w:pPr>
      <w:r w:rsidRPr="003D3DE7">
        <w:rPr>
          <w:rFonts w:ascii="Times New Roman" w:eastAsia="標楷體" w:hAnsi="Times New Roman" w:cs="Times New Roman"/>
        </w:rPr>
        <w:t>周圍狀況</w:t>
      </w:r>
    </w:p>
    <w:p w:rsidR="00436FA6" w:rsidRPr="003D3DE7" w:rsidRDefault="00436FA6" w:rsidP="003D3DE7">
      <w:pPr>
        <w:pStyle w:val="a3"/>
        <w:numPr>
          <w:ilvl w:val="4"/>
          <w:numId w:val="18"/>
        </w:numPr>
        <w:ind w:leftChars="0"/>
        <w:jc w:val="both"/>
        <w:rPr>
          <w:rFonts w:ascii="Times New Roman" w:eastAsia="標楷體" w:hAnsi="Times New Roman" w:cs="Times New Roman"/>
        </w:rPr>
      </w:pPr>
      <w:r w:rsidRPr="003D3DE7">
        <w:rPr>
          <w:rFonts w:ascii="Times New Roman" w:eastAsia="標楷體" w:hAnsi="Times New Roman" w:cs="Times New Roman"/>
        </w:rPr>
        <w:t>應無檢查及使用上之障礙。</w:t>
      </w:r>
    </w:p>
    <w:p w:rsidR="00436FA6" w:rsidRPr="003D3DE7" w:rsidRDefault="00436FA6" w:rsidP="003D3DE7">
      <w:pPr>
        <w:pStyle w:val="a3"/>
        <w:numPr>
          <w:ilvl w:val="4"/>
          <w:numId w:val="18"/>
        </w:numPr>
        <w:ind w:leftChars="0"/>
        <w:jc w:val="both"/>
        <w:rPr>
          <w:rFonts w:ascii="Times New Roman" w:eastAsia="標楷體" w:hAnsi="Times New Roman" w:cs="Times New Roman"/>
        </w:rPr>
      </w:pPr>
      <w:r w:rsidRPr="003D3DE7">
        <w:rPr>
          <w:rFonts w:ascii="Times New Roman" w:eastAsia="標楷體" w:hAnsi="Times New Roman" w:cs="Times New Roman"/>
        </w:rPr>
        <w:t>標示應無污損及不明顯部分。</w:t>
      </w:r>
    </w:p>
    <w:p w:rsidR="00436FA6" w:rsidRPr="003D3DE7" w:rsidRDefault="00436FA6" w:rsidP="003D3DE7">
      <w:pPr>
        <w:pStyle w:val="a3"/>
        <w:numPr>
          <w:ilvl w:val="3"/>
          <w:numId w:val="18"/>
        </w:numPr>
        <w:ind w:leftChars="0"/>
        <w:jc w:val="both"/>
        <w:rPr>
          <w:rFonts w:ascii="Times New Roman" w:eastAsia="標楷體" w:hAnsi="Times New Roman" w:cs="Times New Roman"/>
        </w:rPr>
      </w:pPr>
      <w:r w:rsidRPr="003D3DE7">
        <w:rPr>
          <w:rFonts w:ascii="Times New Roman" w:eastAsia="標楷體" w:hAnsi="Times New Roman" w:cs="Times New Roman"/>
        </w:rPr>
        <w:t>外形</w:t>
      </w:r>
    </w:p>
    <w:p w:rsidR="00436FA6" w:rsidRPr="003D3DE7" w:rsidRDefault="00436FA6" w:rsidP="003D3DE7">
      <w:pPr>
        <w:ind w:left="1920"/>
        <w:jc w:val="both"/>
        <w:rPr>
          <w:rFonts w:ascii="Times New Roman" w:eastAsia="標楷體" w:hAnsi="Times New Roman" w:cs="Times New Roman"/>
        </w:rPr>
      </w:pPr>
      <w:r w:rsidRPr="003D3DE7">
        <w:rPr>
          <w:rFonts w:ascii="Times New Roman" w:eastAsia="標楷體" w:hAnsi="Times New Roman" w:cs="Times New Roman"/>
        </w:rPr>
        <w:t>開關閥應無損傷、變形。</w:t>
      </w:r>
    </w:p>
    <w:p w:rsidR="00436FA6" w:rsidRPr="003D3DE7" w:rsidRDefault="00436FA6" w:rsidP="003D3DE7">
      <w:pPr>
        <w:pStyle w:val="a3"/>
        <w:numPr>
          <w:ilvl w:val="1"/>
          <w:numId w:val="18"/>
        </w:numPr>
        <w:ind w:leftChars="0"/>
        <w:jc w:val="both"/>
        <w:rPr>
          <w:rFonts w:ascii="Times New Roman" w:eastAsia="標楷體" w:hAnsi="Times New Roman" w:cs="Times New Roman"/>
        </w:rPr>
      </w:pPr>
      <w:r w:rsidRPr="003D3DE7">
        <w:rPr>
          <w:rFonts w:ascii="Times New Roman" w:eastAsia="標楷體" w:hAnsi="Times New Roman" w:cs="Times New Roman"/>
        </w:rPr>
        <w:t>自動啟動裝置</w:t>
      </w:r>
    </w:p>
    <w:p w:rsidR="00436FA6" w:rsidRPr="003D3DE7" w:rsidRDefault="00436FA6" w:rsidP="003D3DE7">
      <w:pPr>
        <w:pStyle w:val="a3"/>
        <w:numPr>
          <w:ilvl w:val="2"/>
          <w:numId w:val="18"/>
        </w:numPr>
        <w:ind w:leftChars="0"/>
        <w:jc w:val="both"/>
        <w:rPr>
          <w:rFonts w:ascii="Times New Roman" w:eastAsia="標楷體" w:hAnsi="Times New Roman" w:cs="Times New Roman"/>
        </w:rPr>
      </w:pPr>
      <w:r w:rsidRPr="003D3DE7">
        <w:rPr>
          <w:rFonts w:ascii="Times New Roman" w:eastAsia="標楷體" w:hAnsi="Times New Roman" w:cs="Times New Roman"/>
        </w:rPr>
        <w:t>檢查方法</w:t>
      </w:r>
    </w:p>
    <w:p w:rsidR="00436FA6" w:rsidRPr="003D3DE7" w:rsidRDefault="00436FA6" w:rsidP="003D3DE7">
      <w:pPr>
        <w:pStyle w:val="a3"/>
        <w:numPr>
          <w:ilvl w:val="3"/>
          <w:numId w:val="18"/>
        </w:numPr>
        <w:ind w:leftChars="0"/>
        <w:jc w:val="both"/>
        <w:rPr>
          <w:rFonts w:ascii="Times New Roman" w:eastAsia="標楷體" w:hAnsi="Times New Roman" w:cs="Times New Roman"/>
        </w:rPr>
      </w:pPr>
      <w:r w:rsidRPr="003D3DE7">
        <w:rPr>
          <w:rFonts w:ascii="Times New Roman" w:eastAsia="標楷體" w:hAnsi="Times New Roman" w:cs="Times New Roman"/>
        </w:rPr>
        <w:t>啟動用水壓開關裝置</w:t>
      </w:r>
    </w:p>
    <w:p w:rsidR="00436FA6" w:rsidRPr="003D3DE7" w:rsidRDefault="00436FA6" w:rsidP="003D3DE7">
      <w:pPr>
        <w:pStyle w:val="a3"/>
        <w:numPr>
          <w:ilvl w:val="4"/>
          <w:numId w:val="18"/>
        </w:numPr>
        <w:ind w:leftChars="0"/>
        <w:jc w:val="both"/>
        <w:rPr>
          <w:rFonts w:ascii="Times New Roman" w:eastAsia="標楷體" w:hAnsi="Times New Roman" w:cs="Times New Roman"/>
        </w:rPr>
      </w:pPr>
      <w:r w:rsidRPr="003D3DE7">
        <w:rPr>
          <w:rFonts w:ascii="Times New Roman" w:eastAsia="標楷體" w:hAnsi="Times New Roman" w:cs="Times New Roman"/>
        </w:rPr>
        <w:t>壓力開關</w:t>
      </w:r>
    </w:p>
    <w:p w:rsidR="00436FA6" w:rsidRPr="003D3DE7" w:rsidRDefault="00436FA6" w:rsidP="003D3DE7">
      <w:pPr>
        <w:ind w:left="2268"/>
        <w:jc w:val="both"/>
        <w:rPr>
          <w:rFonts w:ascii="Times New Roman" w:eastAsia="標楷體" w:hAnsi="Times New Roman" w:cs="Times New Roman"/>
        </w:rPr>
      </w:pPr>
      <w:r w:rsidRPr="003D3DE7">
        <w:rPr>
          <w:rFonts w:ascii="Times New Roman" w:eastAsia="標楷體" w:hAnsi="Times New Roman" w:cs="Times New Roman"/>
        </w:rPr>
        <w:t>以目視確認有無變形、損傷等。</w:t>
      </w:r>
    </w:p>
    <w:p w:rsidR="00430EDD" w:rsidRDefault="00436FA6" w:rsidP="00430EDD">
      <w:pPr>
        <w:pStyle w:val="a3"/>
        <w:numPr>
          <w:ilvl w:val="4"/>
          <w:numId w:val="18"/>
        </w:numPr>
        <w:ind w:leftChars="0"/>
        <w:jc w:val="both"/>
        <w:rPr>
          <w:rFonts w:ascii="Times New Roman" w:eastAsia="標楷體" w:hAnsi="Times New Roman" w:cs="Times New Roman"/>
        </w:rPr>
      </w:pPr>
      <w:r w:rsidRPr="003D3DE7">
        <w:rPr>
          <w:rFonts w:ascii="Times New Roman" w:eastAsia="標楷體" w:hAnsi="Times New Roman" w:cs="Times New Roman"/>
        </w:rPr>
        <w:lastRenderedPageBreak/>
        <w:t>啟動用壓力水槽</w:t>
      </w:r>
    </w:p>
    <w:p w:rsidR="00436FA6" w:rsidRPr="00430EDD" w:rsidRDefault="00436FA6" w:rsidP="00430EDD">
      <w:pPr>
        <w:pStyle w:val="a3"/>
        <w:ind w:leftChars="0" w:left="2240"/>
        <w:jc w:val="both"/>
        <w:rPr>
          <w:rFonts w:ascii="Times New Roman" w:eastAsia="標楷體" w:hAnsi="Times New Roman" w:cs="Times New Roman"/>
        </w:rPr>
      </w:pPr>
      <w:r w:rsidRPr="00430EDD">
        <w:rPr>
          <w:rFonts w:ascii="Times New Roman" w:eastAsia="標楷體"/>
        </w:rPr>
        <w:t>以目視確認有無變形、損傷、漏水、腐蝕等，及壓力表指示值是否適當正常。</w:t>
      </w:r>
    </w:p>
    <w:p w:rsidR="00436FA6" w:rsidRPr="003D3DE7" w:rsidRDefault="00436FA6" w:rsidP="003D3DE7">
      <w:pPr>
        <w:pStyle w:val="a4"/>
        <w:numPr>
          <w:ilvl w:val="3"/>
          <w:numId w:val="18"/>
        </w:numPr>
        <w:spacing w:line="240" w:lineRule="auto"/>
        <w:jc w:val="both"/>
        <w:rPr>
          <w:rFonts w:ascii="Times New Roman" w:eastAsia="標楷體"/>
        </w:rPr>
      </w:pPr>
      <w:r w:rsidRPr="003D3DE7">
        <w:rPr>
          <w:rFonts w:ascii="Times New Roman" w:eastAsia="標楷體"/>
        </w:rPr>
        <w:t>火警感知裝置</w:t>
      </w:r>
    </w:p>
    <w:p w:rsidR="00436FA6" w:rsidRPr="003D3DE7" w:rsidRDefault="00436FA6" w:rsidP="00C92C6A">
      <w:pPr>
        <w:pStyle w:val="a4"/>
        <w:numPr>
          <w:ilvl w:val="4"/>
          <w:numId w:val="18"/>
        </w:numPr>
        <w:spacing w:line="240" w:lineRule="auto"/>
        <w:rPr>
          <w:rFonts w:ascii="Times New Roman" w:eastAsia="標楷體"/>
        </w:rPr>
      </w:pPr>
      <w:r w:rsidRPr="003D3DE7">
        <w:rPr>
          <w:rFonts w:ascii="Times New Roman" w:eastAsia="標楷體"/>
        </w:rPr>
        <w:t>探測器</w:t>
      </w:r>
    </w:p>
    <w:p w:rsidR="00983D4A"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外形</w:t>
      </w:r>
    </w:p>
    <w:p w:rsidR="00436FA6" w:rsidRPr="00983D4A" w:rsidRDefault="00436FA6" w:rsidP="0009514B">
      <w:pPr>
        <w:pStyle w:val="a4"/>
        <w:spacing w:line="240" w:lineRule="auto"/>
        <w:ind w:left="2438" w:firstLine="0"/>
        <w:rPr>
          <w:rFonts w:ascii="Times New Roman" w:eastAsia="標楷體"/>
        </w:rPr>
      </w:pPr>
      <w:r w:rsidRPr="00983D4A">
        <w:rPr>
          <w:rFonts w:ascii="Times New Roman" w:eastAsia="標楷體"/>
        </w:rPr>
        <w:t>以目視確認有無變形、腐蝕等。</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感知區域</w:t>
      </w:r>
    </w:p>
    <w:p w:rsidR="00436FA6" w:rsidRPr="003D3DE7" w:rsidRDefault="00436FA6" w:rsidP="0009514B">
      <w:pPr>
        <w:pStyle w:val="a4"/>
        <w:spacing w:line="240" w:lineRule="auto"/>
        <w:ind w:left="2438" w:firstLine="0"/>
        <w:rPr>
          <w:rFonts w:ascii="Times New Roman" w:eastAsia="標楷體"/>
        </w:rPr>
      </w:pPr>
      <w:r w:rsidRPr="003D3DE7">
        <w:rPr>
          <w:rFonts w:ascii="Times New Roman" w:eastAsia="標楷體"/>
        </w:rPr>
        <w:t>確認探測器範圍設定是否恰當。</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適應性</w:t>
      </w:r>
    </w:p>
    <w:p w:rsidR="00436FA6" w:rsidRPr="003D3DE7" w:rsidRDefault="00436FA6" w:rsidP="0009514B">
      <w:pPr>
        <w:pStyle w:val="a4"/>
        <w:spacing w:line="240" w:lineRule="auto"/>
        <w:ind w:left="2438" w:firstLine="0"/>
        <w:rPr>
          <w:rFonts w:ascii="Times New Roman" w:eastAsia="標楷體"/>
        </w:rPr>
      </w:pPr>
      <w:r w:rsidRPr="003D3DE7">
        <w:rPr>
          <w:rFonts w:ascii="Times New Roman" w:eastAsia="標楷體"/>
        </w:rPr>
        <w:t>確認是否設置適當型式之探測器。</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性能障礙</w:t>
      </w:r>
    </w:p>
    <w:p w:rsidR="00436FA6" w:rsidRPr="003D3DE7" w:rsidRDefault="00436FA6" w:rsidP="0009514B">
      <w:pPr>
        <w:pStyle w:val="a4"/>
        <w:spacing w:line="240" w:lineRule="auto"/>
        <w:ind w:left="2438" w:firstLine="0"/>
        <w:rPr>
          <w:rFonts w:ascii="Times New Roman" w:eastAsia="標楷體"/>
        </w:rPr>
      </w:pPr>
      <w:r w:rsidRPr="003D3DE7">
        <w:rPr>
          <w:rFonts w:ascii="Times New Roman" w:eastAsia="標楷體"/>
        </w:rPr>
        <w:t>以目視確認感知部分有無被塗上油漆，或因裝潢而妨礙熱氣流等。</w:t>
      </w:r>
    </w:p>
    <w:p w:rsidR="00436FA6" w:rsidRPr="003D3DE7" w:rsidRDefault="00436FA6" w:rsidP="00C92C6A">
      <w:pPr>
        <w:pStyle w:val="a4"/>
        <w:numPr>
          <w:ilvl w:val="4"/>
          <w:numId w:val="18"/>
        </w:numPr>
        <w:spacing w:line="240" w:lineRule="auto"/>
        <w:rPr>
          <w:rFonts w:ascii="Times New Roman" w:eastAsia="標楷體"/>
        </w:rPr>
      </w:pPr>
      <w:r w:rsidRPr="003D3DE7">
        <w:rPr>
          <w:rFonts w:ascii="Times New Roman" w:eastAsia="標楷體"/>
        </w:rPr>
        <w:t>密閉式撒水頭</w:t>
      </w:r>
    </w:p>
    <w:p w:rsidR="00436FA6" w:rsidRPr="003D3DE7" w:rsidRDefault="00436FA6" w:rsidP="00430EDD">
      <w:pPr>
        <w:pStyle w:val="a3"/>
        <w:ind w:leftChars="0" w:left="2240"/>
        <w:jc w:val="both"/>
        <w:rPr>
          <w:rFonts w:ascii="Times New Roman" w:eastAsia="標楷體"/>
        </w:rPr>
      </w:pPr>
      <w:r w:rsidRPr="003D3DE7">
        <w:rPr>
          <w:rFonts w:ascii="Times New Roman" w:eastAsia="標楷體"/>
        </w:rPr>
        <w:t>以目視確認有無火警感知障礙，及因裝修油漆、異物附著等動作障礙。</w:t>
      </w:r>
    </w:p>
    <w:p w:rsidR="00436FA6" w:rsidRPr="003D3DE7" w:rsidRDefault="00436FA6" w:rsidP="00C92C6A">
      <w:pPr>
        <w:pStyle w:val="a4"/>
        <w:numPr>
          <w:ilvl w:val="2"/>
          <w:numId w:val="18"/>
        </w:numPr>
        <w:spacing w:line="240" w:lineRule="auto"/>
        <w:rPr>
          <w:rFonts w:ascii="Times New Roman" w:eastAsia="標楷體"/>
        </w:rPr>
      </w:pPr>
      <w:r w:rsidRPr="003D3DE7">
        <w:rPr>
          <w:rFonts w:ascii="Times New Roman" w:eastAsia="標楷體"/>
        </w:rPr>
        <w:t>判定方法</w:t>
      </w:r>
    </w:p>
    <w:p w:rsidR="00436FA6" w:rsidRPr="003D3DE7" w:rsidRDefault="00436FA6" w:rsidP="003D3DE7">
      <w:pPr>
        <w:pStyle w:val="a4"/>
        <w:numPr>
          <w:ilvl w:val="3"/>
          <w:numId w:val="18"/>
        </w:numPr>
        <w:spacing w:line="240" w:lineRule="auto"/>
        <w:jc w:val="both"/>
        <w:rPr>
          <w:rFonts w:ascii="Times New Roman" w:eastAsia="標楷體"/>
        </w:rPr>
      </w:pPr>
      <w:r w:rsidRPr="003D3DE7">
        <w:rPr>
          <w:rFonts w:ascii="Times New Roman" w:eastAsia="標楷體"/>
        </w:rPr>
        <w:t>啟動用水壓開關裝置</w:t>
      </w:r>
    </w:p>
    <w:p w:rsidR="00436FA6" w:rsidRPr="003D3DE7" w:rsidRDefault="00436FA6" w:rsidP="003D3DE7">
      <w:pPr>
        <w:pStyle w:val="a4"/>
        <w:numPr>
          <w:ilvl w:val="4"/>
          <w:numId w:val="18"/>
        </w:numPr>
        <w:spacing w:line="240" w:lineRule="auto"/>
        <w:jc w:val="both"/>
        <w:rPr>
          <w:rFonts w:ascii="Times New Roman" w:eastAsia="標楷體"/>
        </w:rPr>
      </w:pPr>
      <w:r w:rsidRPr="003D3DE7">
        <w:rPr>
          <w:rFonts w:ascii="Times New Roman" w:eastAsia="標楷體"/>
        </w:rPr>
        <w:t>壓力開關</w:t>
      </w:r>
    </w:p>
    <w:p w:rsidR="00436FA6" w:rsidRPr="003D3DE7" w:rsidRDefault="00436FA6" w:rsidP="00430EDD">
      <w:pPr>
        <w:pStyle w:val="a3"/>
        <w:ind w:leftChars="0" w:left="2240"/>
        <w:jc w:val="both"/>
        <w:rPr>
          <w:rFonts w:ascii="Times New Roman" w:eastAsia="標楷體"/>
        </w:rPr>
      </w:pPr>
      <w:r w:rsidRPr="003D3DE7">
        <w:rPr>
          <w:rFonts w:ascii="Times New Roman" w:eastAsia="標楷體"/>
        </w:rPr>
        <w:t>應無變形、損傷等。</w:t>
      </w:r>
    </w:p>
    <w:p w:rsidR="00436FA6" w:rsidRPr="003D3DE7" w:rsidRDefault="00436FA6" w:rsidP="003D3DE7">
      <w:pPr>
        <w:pStyle w:val="a4"/>
        <w:numPr>
          <w:ilvl w:val="4"/>
          <w:numId w:val="18"/>
        </w:numPr>
        <w:spacing w:line="240" w:lineRule="auto"/>
        <w:jc w:val="both"/>
        <w:rPr>
          <w:rFonts w:ascii="Times New Roman" w:eastAsia="標楷體"/>
        </w:rPr>
      </w:pPr>
      <w:r w:rsidRPr="003D3DE7">
        <w:rPr>
          <w:rFonts w:ascii="Times New Roman" w:eastAsia="標楷體"/>
        </w:rPr>
        <w:t>啟動用壓力水槽</w:t>
      </w:r>
    </w:p>
    <w:p w:rsidR="00436FA6" w:rsidRPr="003D3DE7" w:rsidRDefault="00436FA6" w:rsidP="00430EDD">
      <w:pPr>
        <w:pStyle w:val="a3"/>
        <w:ind w:leftChars="0" w:left="2240"/>
        <w:jc w:val="both"/>
        <w:rPr>
          <w:rFonts w:ascii="Times New Roman" w:eastAsia="標楷體"/>
        </w:rPr>
      </w:pPr>
      <w:r w:rsidRPr="003D3DE7">
        <w:rPr>
          <w:rFonts w:ascii="Times New Roman" w:eastAsia="標楷體"/>
        </w:rPr>
        <w:t>應無變形、損傷、漏水、漏氣、顯著腐蝕等，且壓力表之指示值應正常。</w:t>
      </w:r>
    </w:p>
    <w:p w:rsidR="00436FA6" w:rsidRPr="003D3DE7" w:rsidRDefault="00436FA6" w:rsidP="003D3DE7">
      <w:pPr>
        <w:pStyle w:val="a4"/>
        <w:numPr>
          <w:ilvl w:val="3"/>
          <w:numId w:val="18"/>
        </w:numPr>
        <w:spacing w:line="240" w:lineRule="auto"/>
        <w:jc w:val="both"/>
        <w:rPr>
          <w:rFonts w:ascii="Times New Roman" w:eastAsia="標楷體"/>
        </w:rPr>
      </w:pPr>
      <w:r w:rsidRPr="003D3DE7">
        <w:rPr>
          <w:rFonts w:ascii="Times New Roman" w:eastAsia="標楷體"/>
        </w:rPr>
        <w:t>火警感知裝置</w:t>
      </w:r>
    </w:p>
    <w:p w:rsidR="00436FA6" w:rsidRPr="003D3DE7" w:rsidRDefault="00436FA6" w:rsidP="003D3DE7">
      <w:pPr>
        <w:pStyle w:val="a4"/>
        <w:numPr>
          <w:ilvl w:val="4"/>
          <w:numId w:val="18"/>
        </w:numPr>
        <w:spacing w:line="240" w:lineRule="auto"/>
        <w:jc w:val="both"/>
        <w:rPr>
          <w:rFonts w:ascii="Times New Roman" w:eastAsia="標楷體"/>
        </w:rPr>
      </w:pPr>
      <w:r w:rsidRPr="003D3DE7">
        <w:rPr>
          <w:rFonts w:ascii="Times New Roman" w:eastAsia="標楷體"/>
        </w:rPr>
        <w:t>探測器</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外形</w:t>
      </w:r>
    </w:p>
    <w:p w:rsidR="00436FA6" w:rsidRPr="003D3DE7" w:rsidRDefault="00436FA6" w:rsidP="0009514B">
      <w:pPr>
        <w:pStyle w:val="a4"/>
        <w:spacing w:line="240" w:lineRule="auto"/>
        <w:ind w:left="2438" w:firstLine="0"/>
        <w:rPr>
          <w:rFonts w:ascii="Times New Roman" w:eastAsia="標楷體"/>
        </w:rPr>
      </w:pPr>
      <w:r w:rsidRPr="003D3DE7">
        <w:rPr>
          <w:rFonts w:ascii="Times New Roman" w:eastAsia="標楷體"/>
        </w:rPr>
        <w:t>應無變形、損傷、脫落、顯著腐蝕等。</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感知區域</w:t>
      </w:r>
    </w:p>
    <w:p w:rsidR="00436FA6" w:rsidRPr="003D3DE7" w:rsidRDefault="00436FA6" w:rsidP="0009514B">
      <w:pPr>
        <w:pStyle w:val="a4"/>
        <w:spacing w:line="240" w:lineRule="auto"/>
        <w:ind w:left="2438" w:firstLine="0"/>
        <w:rPr>
          <w:rFonts w:ascii="Times New Roman" w:eastAsia="標楷體"/>
        </w:rPr>
      </w:pPr>
      <w:r w:rsidRPr="003D3DE7">
        <w:rPr>
          <w:rFonts w:ascii="Times New Roman" w:eastAsia="標楷體"/>
        </w:rPr>
        <w:t>設置的型式、探測範圍面積及裝置高度均符合規定。</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適應性</w:t>
      </w:r>
    </w:p>
    <w:p w:rsidR="00436FA6" w:rsidRPr="003D3DE7" w:rsidRDefault="00436FA6" w:rsidP="0009514B">
      <w:pPr>
        <w:pStyle w:val="a4"/>
        <w:spacing w:line="240" w:lineRule="auto"/>
        <w:ind w:left="2438" w:firstLine="0"/>
        <w:rPr>
          <w:rFonts w:ascii="Times New Roman" w:eastAsia="標楷體"/>
        </w:rPr>
      </w:pPr>
      <w:r w:rsidRPr="003D3DE7">
        <w:rPr>
          <w:rFonts w:ascii="Times New Roman" w:eastAsia="標楷體"/>
        </w:rPr>
        <w:t>應為適合設置場所之探測器。</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性能障礙</w:t>
      </w:r>
    </w:p>
    <w:p w:rsidR="00436FA6" w:rsidRPr="003D3DE7" w:rsidRDefault="00436FA6" w:rsidP="0009514B">
      <w:pPr>
        <w:pStyle w:val="a4"/>
        <w:spacing w:line="240" w:lineRule="auto"/>
        <w:ind w:left="2438" w:firstLine="0"/>
        <w:rPr>
          <w:rFonts w:ascii="Times New Roman" w:eastAsia="標楷體"/>
        </w:rPr>
      </w:pPr>
      <w:r w:rsidRPr="003D3DE7">
        <w:rPr>
          <w:rFonts w:ascii="Times New Roman" w:eastAsia="標楷體"/>
        </w:rPr>
        <w:t>應無被油漆及裝修妨礙熱氣流或煙之流動現象。</w:t>
      </w:r>
    </w:p>
    <w:p w:rsidR="00436FA6" w:rsidRPr="003D3DE7" w:rsidRDefault="00436FA6" w:rsidP="003D3DE7">
      <w:pPr>
        <w:pStyle w:val="a4"/>
        <w:numPr>
          <w:ilvl w:val="4"/>
          <w:numId w:val="18"/>
        </w:numPr>
        <w:spacing w:line="240" w:lineRule="auto"/>
        <w:jc w:val="both"/>
        <w:rPr>
          <w:rFonts w:ascii="Times New Roman" w:eastAsia="標楷體"/>
        </w:rPr>
      </w:pPr>
      <w:r w:rsidRPr="003D3DE7">
        <w:rPr>
          <w:rFonts w:ascii="Times New Roman" w:eastAsia="標楷體"/>
        </w:rPr>
        <w:t>密閉式撒水頭</w:t>
      </w:r>
    </w:p>
    <w:p w:rsidR="00436FA6" w:rsidRPr="003D3DE7"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撒水頭周圍應無感熱障礙。</w:t>
      </w:r>
    </w:p>
    <w:p w:rsidR="00436FA6" w:rsidRDefault="00436FA6" w:rsidP="0009514B">
      <w:pPr>
        <w:pStyle w:val="a4"/>
        <w:numPr>
          <w:ilvl w:val="5"/>
          <w:numId w:val="18"/>
        </w:numPr>
        <w:spacing w:line="240" w:lineRule="auto"/>
        <w:ind w:hanging="852"/>
        <w:rPr>
          <w:rFonts w:ascii="Times New Roman" w:eastAsia="標楷體"/>
        </w:rPr>
      </w:pPr>
      <w:r w:rsidRPr="003D3DE7">
        <w:rPr>
          <w:rFonts w:ascii="Times New Roman" w:eastAsia="標楷體"/>
        </w:rPr>
        <w:t>應無被油漆、異物附著、漏水、變形等。</w:t>
      </w:r>
    </w:p>
    <w:p w:rsidR="00C92C6A" w:rsidRPr="003D3DE7" w:rsidRDefault="00C92C6A" w:rsidP="00C92C6A">
      <w:pPr>
        <w:pStyle w:val="a4"/>
        <w:spacing w:line="240" w:lineRule="auto"/>
        <w:ind w:left="3120" w:firstLine="0"/>
        <w:jc w:val="both"/>
        <w:rPr>
          <w:rFonts w:ascii="Times New Roman" w:eastAsia="標楷體"/>
        </w:rPr>
      </w:pPr>
    </w:p>
    <w:p w:rsidR="00436FA6" w:rsidRPr="00DD492E" w:rsidRDefault="00436FA6" w:rsidP="00C92C6A">
      <w:pPr>
        <w:pStyle w:val="5"/>
        <w:numPr>
          <w:ilvl w:val="0"/>
          <w:numId w:val="2"/>
        </w:numPr>
        <w:spacing w:before="0" w:line="240" w:lineRule="auto"/>
        <w:ind w:left="567" w:hanging="283"/>
      </w:pPr>
      <w:r w:rsidRPr="00DD492E">
        <w:rPr>
          <w:rFonts w:hint="eastAsia"/>
        </w:rPr>
        <w:lastRenderedPageBreak/>
        <w:t>加壓送水裝置</w:t>
      </w:r>
    </w:p>
    <w:p w:rsidR="00436FA6" w:rsidRPr="00DD492E" w:rsidRDefault="00436FA6" w:rsidP="00C92C6A">
      <w:pPr>
        <w:pStyle w:val="a4"/>
        <w:numPr>
          <w:ilvl w:val="1"/>
          <w:numId w:val="20"/>
        </w:numPr>
        <w:spacing w:line="240" w:lineRule="auto"/>
        <w:rPr>
          <w:rFonts w:ascii="標楷體" w:eastAsia="標楷體" w:hAnsi="標楷體"/>
        </w:rPr>
      </w:pPr>
      <w:r w:rsidRPr="00DD492E">
        <w:rPr>
          <w:rFonts w:ascii="標楷體" w:eastAsia="標楷體" w:hAnsi="標楷體" w:hint="eastAsia"/>
        </w:rPr>
        <w:t>檢查方法</w:t>
      </w:r>
    </w:p>
    <w:p w:rsidR="00436FA6" w:rsidRPr="00DD492E" w:rsidRDefault="00436FA6" w:rsidP="00430EDD">
      <w:pPr>
        <w:pStyle w:val="a4"/>
        <w:spacing w:line="240" w:lineRule="auto"/>
        <w:ind w:left="1162" w:firstLine="0"/>
        <w:rPr>
          <w:rFonts w:ascii="標楷體" w:eastAsia="標楷體" w:hAnsi="標楷體"/>
        </w:rPr>
      </w:pPr>
      <w:r w:rsidRPr="00DD492E">
        <w:rPr>
          <w:rFonts w:ascii="標楷體" w:eastAsia="標楷體" w:hAnsi="標楷體" w:hint="eastAsia"/>
        </w:rPr>
        <w:t>以目視確認幫浦及電動機等有無變形、腐蝕等。</w:t>
      </w:r>
    </w:p>
    <w:p w:rsidR="00436FA6" w:rsidRPr="00DD492E" w:rsidRDefault="00436FA6" w:rsidP="00C92C6A">
      <w:pPr>
        <w:pStyle w:val="a4"/>
        <w:numPr>
          <w:ilvl w:val="1"/>
          <w:numId w:val="20"/>
        </w:numPr>
        <w:spacing w:line="240" w:lineRule="auto"/>
        <w:rPr>
          <w:rFonts w:ascii="標楷體" w:eastAsia="標楷體" w:hAnsi="標楷體"/>
        </w:rPr>
      </w:pPr>
      <w:r w:rsidRPr="00DD492E">
        <w:rPr>
          <w:rFonts w:ascii="標楷體" w:eastAsia="標楷體" w:hAnsi="標楷體" w:hint="eastAsia"/>
        </w:rPr>
        <w:t>判定方法</w:t>
      </w:r>
    </w:p>
    <w:p w:rsidR="00436FA6" w:rsidRPr="00DD492E" w:rsidRDefault="00436FA6" w:rsidP="00430EDD">
      <w:pPr>
        <w:pStyle w:val="a4"/>
        <w:spacing w:line="240" w:lineRule="auto"/>
        <w:ind w:left="1162" w:firstLine="0"/>
        <w:rPr>
          <w:rFonts w:ascii="標楷體" w:eastAsia="標楷體" w:hAnsi="標楷體"/>
        </w:rPr>
      </w:pPr>
      <w:r w:rsidRPr="00DD492E">
        <w:rPr>
          <w:rFonts w:ascii="標楷體" w:eastAsia="標楷體" w:hAnsi="標楷體" w:hint="eastAsia"/>
        </w:rPr>
        <w:t>應無變形、損傷、顯著腐蝕及銘板剝落等。</w:t>
      </w:r>
    </w:p>
    <w:p w:rsidR="00436FA6" w:rsidRPr="00F81571" w:rsidRDefault="00436FA6" w:rsidP="00430EDD">
      <w:pPr>
        <w:pStyle w:val="5"/>
        <w:numPr>
          <w:ilvl w:val="0"/>
          <w:numId w:val="2"/>
        </w:numPr>
        <w:spacing w:line="240" w:lineRule="auto"/>
        <w:ind w:left="567" w:hanging="283"/>
      </w:pPr>
      <w:r w:rsidRPr="00F81571">
        <w:rPr>
          <w:rFonts w:hint="eastAsia"/>
        </w:rPr>
        <w:t>呼水裝置</w:t>
      </w:r>
    </w:p>
    <w:p w:rsidR="00436FA6" w:rsidRPr="00F81571" w:rsidRDefault="00436FA6" w:rsidP="00C92C6A">
      <w:pPr>
        <w:pStyle w:val="a3"/>
        <w:numPr>
          <w:ilvl w:val="1"/>
          <w:numId w:val="19"/>
        </w:numPr>
        <w:ind w:leftChars="0"/>
        <w:rPr>
          <w:rFonts w:ascii="標楷體" w:eastAsia="標楷體" w:hAnsi="標楷體"/>
        </w:rPr>
      </w:pPr>
      <w:r w:rsidRPr="00F81571">
        <w:rPr>
          <w:rFonts w:ascii="標楷體" w:eastAsia="標楷體" w:hAnsi="標楷體" w:hint="eastAsia"/>
        </w:rPr>
        <w:t>檢查方法</w:t>
      </w:r>
    </w:p>
    <w:p w:rsidR="00436FA6" w:rsidRPr="00F81571" w:rsidRDefault="00436FA6" w:rsidP="00C92C6A">
      <w:pPr>
        <w:pStyle w:val="a3"/>
        <w:numPr>
          <w:ilvl w:val="2"/>
          <w:numId w:val="19"/>
        </w:numPr>
        <w:ind w:leftChars="0"/>
        <w:rPr>
          <w:rFonts w:ascii="標楷體" w:eastAsia="標楷體" w:hAnsi="標楷體"/>
        </w:rPr>
      </w:pPr>
      <w:r w:rsidRPr="00F81571">
        <w:rPr>
          <w:rFonts w:ascii="標楷體" w:eastAsia="標楷體" w:hAnsi="標楷體" w:hint="eastAsia"/>
        </w:rPr>
        <w:t>呼水槽</w:t>
      </w:r>
    </w:p>
    <w:p w:rsidR="00436FA6" w:rsidRPr="00430EDD" w:rsidRDefault="00436FA6" w:rsidP="00430EDD">
      <w:pPr>
        <w:pStyle w:val="11"/>
        <w:spacing w:line="240" w:lineRule="auto"/>
        <w:ind w:left="1701" w:rightChars="-82" w:right="-197" w:firstLine="0"/>
        <w:rPr>
          <w:rFonts w:ascii="標楷體" w:eastAsia="標楷體" w:hAnsi="標楷體"/>
          <w:sz w:val="24"/>
        </w:rPr>
      </w:pPr>
      <w:r w:rsidRPr="00430EDD">
        <w:rPr>
          <w:rFonts w:ascii="標楷體" w:eastAsia="標楷體" w:hAnsi="標楷體" w:hint="eastAsia"/>
          <w:sz w:val="24"/>
        </w:rPr>
        <w:t>以目視確認有無變形、漏水、腐蝕，及水量是否在規定量以上。</w:t>
      </w:r>
    </w:p>
    <w:p w:rsidR="00436FA6" w:rsidRPr="00DD492E" w:rsidRDefault="00436FA6" w:rsidP="00C92C6A">
      <w:pPr>
        <w:pStyle w:val="a4"/>
        <w:numPr>
          <w:ilvl w:val="2"/>
          <w:numId w:val="19"/>
        </w:numPr>
        <w:spacing w:line="240" w:lineRule="auto"/>
        <w:rPr>
          <w:rFonts w:ascii="標楷體" w:eastAsia="標楷體" w:hAnsi="標楷體"/>
        </w:rPr>
      </w:pPr>
      <w:r w:rsidRPr="00DD492E">
        <w:rPr>
          <w:rFonts w:ascii="標楷體" w:eastAsia="標楷體" w:hAnsi="標楷體" w:hint="eastAsia"/>
        </w:rPr>
        <w:t>閥類</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以目視確認給水管等之閥類有無漏水、變形等，及其開、關位置是否正常。</w:t>
      </w:r>
    </w:p>
    <w:p w:rsidR="00436FA6" w:rsidRPr="00DD492E" w:rsidRDefault="00436FA6" w:rsidP="00211AE7">
      <w:pPr>
        <w:pStyle w:val="a4"/>
        <w:numPr>
          <w:ilvl w:val="1"/>
          <w:numId w:val="19"/>
        </w:numPr>
        <w:spacing w:line="240" w:lineRule="auto"/>
        <w:rPr>
          <w:rFonts w:ascii="標楷體" w:eastAsia="標楷體" w:hAnsi="標楷體"/>
        </w:rPr>
      </w:pPr>
      <w:r w:rsidRPr="00DD492E">
        <w:rPr>
          <w:rFonts w:ascii="標楷體" w:eastAsia="標楷體" w:hAnsi="標楷體" w:hint="eastAsia"/>
        </w:rPr>
        <w:t>判定方法</w:t>
      </w:r>
    </w:p>
    <w:p w:rsidR="00436FA6" w:rsidRPr="00DD492E" w:rsidRDefault="00436FA6" w:rsidP="00211AE7">
      <w:pPr>
        <w:pStyle w:val="a4"/>
        <w:numPr>
          <w:ilvl w:val="2"/>
          <w:numId w:val="19"/>
        </w:numPr>
        <w:spacing w:line="240" w:lineRule="auto"/>
        <w:rPr>
          <w:rFonts w:ascii="標楷體" w:eastAsia="標楷體" w:hAnsi="標楷體"/>
        </w:rPr>
      </w:pPr>
      <w:r w:rsidRPr="00DD492E">
        <w:rPr>
          <w:rFonts w:ascii="標楷體" w:eastAsia="標楷體" w:hAnsi="標楷體" w:hint="eastAsia"/>
        </w:rPr>
        <w:t>呼水槽</w:t>
      </w:r>
    </w:p>
    <w:p w:rsidR="00436FA6" w:rsidRPr="00DD492E" w:rsidRDefault="00436FA6" w:rsidP="005B2736">
      <w:pPr>
        <w:pStyle w:val="a4"/>
        <w:spacing w:line="240" w:lineRule="auto"/>
        <w:ind w:rightChars="-82" w:right="-197" w:firstLine="0"/>
        <w:rPr>
          <w:rFonts w:ascii="標楷體" w:eastAsia="標楷體" w:hAnsi="標楷體"/>
        </w:rPr>
      </w:pPr>
      <w:r w:rsidRPr="00DD492E">
        <w:rPr>
          <w:rFonts w:ascii="標楷體" w:eastAsia="標楷體" w:hAnsi="標楷體" w:hint="eastAsia"/>
        </w:rPr>
        <w:t>應無變形、損傷、漏水、顯著腐蝕等，及水量應在規定量以上。</w:t>
      </w:r>
    </w:p>
    <w:p w:rsidR="00436FA6" w:rsidRPr="00DD492E" w:rsidRDefault="00436FA6" w:rsidP="00211AE7">
      <w:pPr>
        <w:pStyle w:val="a4"/>
        <w:numPr>
          <w:ilvl w:val="2"/>
          <w:numId w:val="19"/>
        </w:numPr>
        <w:spacing w:line="240" w:lineRule="auto"/>
        <w:rPr>
          <w:rFonts w:ascii="標楷體" w:eastAsia="標楷體" w:hAnsi="標楷體"/>
        </w:rPr>
      </w:pPr>
      <w:r w:rsidRPr="00DD492E">
        <w:rPr>
          <w:rFonts w:ascii="標楷體" w:eastAsia="標楷體" w:hAnsi="標楷體" w:hint="eastAsia"/>
        </w:rPr>
        <w:t>閥類</w:t>
      </w:r>
    </w:p>
    <w:p w:rsidR="00436FA6" w:rsidRPr="003D3DE7" w:rsidRDefault="00436FA6" w:rsidP="00211AE7">
      <w:pPr>
        <w:pStyle w:val="a3"/>
        <w:numPr>
          <w:ilvl w:val="3"/>
          <w:numId w:val="19"/>
        </w:numPr>
        <w:ind w:leftChars="0"/>
        <w:rPr>
          <w:rFonts w:ascii="Times New Roman" w:eastAsia="標楷體" w:hAnsi="Times New Roman" w:cs="Times New Roman"/>
        </w:rPr>
      </w:pPr>
      <w:r w:rsidRPr="003D3DE7">
        <w:rPr>
          <w:rFonts w:ascii="Times New Roman" w:eastAsia="標楷體" w:hAnsi="Times New Roman" w:cs="Times New Roman"/>
        </w:rPr>
        <w:t>應無漏水、變形、損傷等。</w:t>
      </w:r>
    </w:p>
    <w:p w:rsidR="00436FA6" w:rsidRPr="003D3DE7" w:rsidRDefault="00436FA6" w:rsidP="00211AE7">
      <w:pPr>
        <w:pStyle w:val="a3"/>
        <w:numPr>
          <w:ilvl w:val="3"/>
          <w:numId w:val="19"/>
        </w:numPr>
        <w:ind w:leftChars="0"/>
        <w:rPr>
          <w:rFonts w:ascii="Times New Roman" w:eastAsia="標楷體" w:hAnsi="Times New Roman" w:cs="Times New Roman"/>
        </w:rPr>
      </w:pPr>
      <w:r w:rsidRPr="003D3DE7">
        <w:rPr>
          <w:rFonts w:ascii="Times New Roman" w:eastAsia="標楷體" w:hAnsi="Times New Roman" w:cs="Times New Roman"/>
        </w:rPr>
        <w:t>「常時開」或「常時關」之標示及開、關位置應正常。</w:t>
      </w:r>
    </w:p>
    <w:p w:rsidR="00436FA6" w:rsidRPr="00F81571" w:rsidRDefault="00436FA6" w:rsidP="00211AE7">
      <w:pPr>
        <w:pStyle w:val="5"/>
        <w:numPr>
          <w:ilvl w:val="0"/>
          <w:numId w:val="2"/>
        </w:numPr>
        <w:spacing w:line="240" w:lineRule="auto"/>
        <w:ind w:left="567" w:hanging="283"/>
      </w:pPr>
      <w:r w:rsidRPr="00F81571">
        <w:rPr>
          <w:rFonts w:hint="eastAsia"/>
        </w:rPr>
        <w:t>配管</w:t>
      </w:r>
    </w:p>
    <w:p w:rsidR="00436FA6" w:rsidRPr="00F81571" w:rsidRDefault="00436FA6" w:rsidP="00211AE7">
      <w:pPr>
        <w:pStyle w:val="a3"/>
        <w:numPr>
          <w:ilvl w:val="1"/>
          <w:numId w:val="21"/>
        </w:numPr>
        <w:ind w:leftChars="0"/>
        <w:rPr>
          <w:rFonts w:ascii="標楷體" w:eastAsia="標楷體" w:hAnsi="標楷體"/>
        </w:rPr>
      </w:pPr>
      <w:r w:rsidRPr="00F81571">
        <w:rPr>
          <w:rFonts w:ascii="標楷體" w:eastAsia="標楷體" w:hAnsi="標楷體" w:hint="eastAsia"/>
        </w:rPr>
        <w:t>檢查方法</w:t>
      </w:r>
    </w:p>
    <w:p w:rsidR="00436FA6" w:rsidRPr="00F81571" w:rsidRDefault="00436FA6" w:rsidP="00211AE7">
      <w:pPr>
        <w:pStyle w:val="a3"/>
        <w:numPr>
          <w:ilvl w:val="2"/>
          <w:numId w:val="21"/>
        </w:numPr>
        <w:ind w:leftChars="0"/>
        <w:rPr>
          <w:rFonts w:ascii="標楷體" w:eastAsia="標楷體" w:hAnsi="標楷體"/>
        </w:rPr>
      </w:pPr>
      <w:r w:rsidRPr="00F81571">
        <w:rPr>
          <w:rFonts w:ascii="標楷體" w:eastAsia="標楷體" w:hAnsi="標楷體" w:hint="eastAsia"/>
        </w:rPr>
        <w:t>立管及接頭</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以目視確認有無洩漏、變形等及被利用為支撐、吊架等。</w:t>
      </w:r>
    </w:p>
    <w:p w:rsidR="00436FA6" w:rsidRPr="00DD492E" w:rsidRDefault="00436FA6" w:rsidP="00211AE7">
      <w:pPr>
        <w:pStyle w:val="a4"/>
        <w:numPr>
          <w:ilvl w:val="2"/>
          <w:numId w:val="21"/>
        </w:numPr>
        <w:spacing w:line="240" w:lineRule="auto"/>
        <w:rPr>
          <w:rFonts w:ascii="標楷體" w:eastAsia="標楷體" w:hAnsi="標楷體"/>
        </w:rPr>
      </w:pPr>
      <w:r w:rsidRPr="00DD492E">
        <w:rPr>
          <w:rFonts w:ascii="標楷體" w:eastAsia="標楷體" w:hAnsi="標楷體" w:hint="eastAsia"/>
        </w:rPr>
        <w:t>立管固定用支架</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以目視及手觸摸確認有無脫落、彎曲、鬆動等。</w:t>
      </w:r>
    </w:p>
    <w:p w:rsidR="00436FA6" w:rsidRPr="00DD492E" w:rsidRDefault="00436FA6" w:rsidP="00211AE7">
      <w:pPr>
        <w:pStyle w:val="a4"/>
        <w:numPr>
          <w:ilvl w:val="2"/>
          <w:numId w:val="21"/>
        </w:numPr>
        <w:spacing w:line="240" w:lineRule="auto"/>
        <w:rPr>
          <w:rFonts w:ascii="標楷體" w:eastAsia="標楷體" w:hAnsi="標楷體"/>
        </w:rPr>
      </w:pPr>
      <w:r w:rsidRPr="00DD492E">
        <w:rPr>
          <w:rFonts w:ascii="標楷體" w:eastAsia="標楷體" w:hAnsi="標楷體" w:hint="eastAsia"/>
        </w:rPr>
        <w:t>閥類</w:t>
      </w:r>
    </w:p>
    <w:p w:rsidR="00436FA6" w:rsidRPr="00DD492E" w:rsidRDefault="00436FA6" w:rsidP="005B2736">
      <w:pPr>
        <w:pStyle w:val="a4"/>
        <w:spacing w:line="240" w:lineRule="auto"/>
        <w:ind w:firstLine="0"/>
        <w:rPr>
          <w:rFonts w:ascii="標楷體" w:eastAsia="標楷體" w:hAnsi="標楷體"/>
        </w:rPr>
      </w:pPr>
      <w:r w:rsidRPr="00DD492E">
        <w:rPr>
          <w:rFonts w:ascii="標楷體" w:eastAsia="標楷體" w:hAnsi="標楷體" w:hint="eastAsia"/>
        </w:rPr>
        <w:t>以目視確認有無洩漏、變形等，及開、關位置是否正常。</w:t>
      </w:r>
    </w:p>
    <w:p w:rsidR="00436FA6" w:rsidRPr="00DD492E" w:rsidRDefault="00436FA6" w:rsidP="00211AE7">
      <w:pPr>
        <w:pStyle w:val="a4"/>
        <w:numPr>
          <w:ilvl w:val="2"/>
          <w:numId w:val="21"/>
        </w:numPr>
        <w:spacing w:line="240" w:lineRule="auto"/>
        <w:rPr>
          <w:rFonts w:ascii="標楷體" w:eastAsia="標楷體" w:hAnsi="標楷體"/>
        </w:rPr>
      </w:pPr>
      <w:r w:rsidRPr="00DD492E">
        <w:rPr>
          <w:rFonts w:ascii="標楷體" w:eastAsia="標楷體" w:hAnsi="標楷體" w:hint="eastAsia"/>
        </w:rPr>
        <w:t>過濾裝置</w:t>
      </w:r>
    </w:p>
    <w:p w:rsidR="00436FA6" w:rsidRPr="00DD492E" w:rsidRDefault="00436FA6" w:rsidP="005B2736">
      <w:pPr>
        <w:pStyle w:val="a4"/>
        <w:spacing w:line="240" w:lineRule="auto"/>
        <w:ind w:firstLine="0"/>
        <w:rPr>
          <w:rFonts w:ascii="標楷體" w:eastAsia="標楷體" w:hAnsi="標楷體"/>
        </w:rPr>
      </w:pPr>
      <w:r w:rsidRPr="00DD492E">
        <w:rPr>
          <w:rFonts w:ascii="標楷體" w:eastAsia="標楷體" w:hAnsi="標楷體" w:hint="eastAsia"/>
        </w:rPr>
        <w:t>以目視確認有無洩漏、變形等。</w:t>
      </w:r>
    </w:p>
    <w:p w:rsidR="00436FA6" w:rsidRPr="00DD492E" w:rsidRDefault="00436FA6" w:rsidP="00211AE7">
      <w:pPr>
        <w:pStyle w:val="a4"/>
        <w:numPr>
          <w:ilvl w:val="2"/>
          <w:numId w:val="21"/>
        </w:numPr>
        <w:spacing w:line="240" w:lineRule="auto"/>
        <w:rPr>
          <w:rFonts w:ascii="標楷體" w:eastAsia="標楷體" w:hAnsi="標楷體"/>
        </w:rPr>
      </w:pPr>
      <w:r w:rsidRPr="00DD492E">
        <w:rPr>
          <w:rFonts w:ascii="標楷體" w:eastAsia="標楷體" w:hAnsi="標楷體" w:hint="eastAsia"/>
        </w:rPr>
        <w:t>標示</w:t>
      </w:r>
    </w:p>
    <w:p w:rsidR="00436FA6" w:rsidRPr="00DD492E" w:rsidRDefault="00436FA6" w:rsidP="005B2736">
      <w:pPr>
        <w:pStyle w:val="a4"/>
        <w:spacing w:line="240" w:lineRule="auto"/>
        <w:ind w:firstLine="0"/>
        <w:rPr>
          <w:rFonts w:ascii="標楷體" w:eastAsia="標楷體" w:hAnsi="標楷體"/>
        </w:rPr>
      </w:pPr>
      <w:r w:rsidRPr="00DD492E">
        <w:rPr>
          <w:rFonts w:ascii="標楷體" w:eastAsia="標楷體" w:hAnsi="標楷體" w:hint="eastAsia"/>
        </w:rPr>
        <w:t>確認「制水閥」、「末端查驗閥」等之標示是否適當正常。</w:t>
      </w:r>
    </w:p>
    <w:p w:rsidR="00436FA6" w:rsidRPr="00DD492E" w:rsidRDefault="00436FA6" w:rsidP="00211AE7">
      <w:pPr>
        <w:pStyle w:val="a4"/>
        <w:numPr>
          <w:ilvl w:val="1"/>
          <w:numId w:val="21"/>
        </w:numPr>
        <w:spacing w:line="240" w:lineRule="auto"/>
        <w:rPr>
          <w:rFonts w:ascii="標楷體" w:eastAsia="標楷體" w:hAnsi="標楷體"/>
        </w:rPr>
      </w:pPr>
      <w:r w:rsidRPr="00DD492E">
        <w:rPr>
          <w:rFonts w:ascii="標楷體" w:eastAsia="標楷體" w:hAnsi="標楷體" w:hint="eastAsia"/>
        </w:rPr>
        <w:t>判定方法</w:t>
      </w:r>
    </w:p>
    <w:p w:rsidR="00436FA6" w:rsidRPr="00DD492E" w:rsidRDefault="00436FA6" w:rsidP="00211AE7">
      <w:pPr>
        <w:pStyle w:val="a4"/>
        <w:numPr>
          <w:ilvl w:val="2"/>
          <w:numId w:val="21"/>
        </w:numPr>
        <w:spacing w:line="240" w:lineRule="auto"/>
        <w:rPr>
          <w:rFonts w:ascii="標楷體" w:eastAsia="標楷體" w:hAnsi="標楷體"/>
        </w:rPr>
      </w:pPr>
      <w:r w:rsidRPr="00DD492E">
        <w:rPr>
          <w:rFonts w:ascii="標楷體" w:eastAsia="標楷體" w:hAnsi="標楷體" w:hint="eastAsia"/>
        </w:rPr>
        <w:t>立管及接頭</w:t>
      </w:r>
    </w:p>
    <w:p w:rsidR="00436FA6" w:rsidRPr="003D3DE7" w:rsidRDefault="00436FA6" w:rsidP="00211AE7">
      <w:pPr>
        <w:pStyle w:val="a4"/>
        <w:numPr>
          <w:ilvl w:val="3"/>
          <w:numId w:val="21"/>
        </w:numPr>
        <w:spacing w:line="240" w:lineRule="auto"/>
        <w:rPr>
          <w:rFonts w:ascii="Times New Roman" w:eastAsia="標楷體"/>
        </w:rPr>
      </w:pPr>
      <w:r w:rsidRPr="003D3DE7">
        <w:rPr>
          <w:rFonts w:ascii="Times New Roman" w:eastAsia="標楷體"/>
        </w:rPr>
        <w:t>應無洩漏、變形、損傷等。</w:t>
      </w:r>
    </w:p>
    <w:p w:rsidR="00436FA6" w:rsidRPr="003D3DE7" w:rsidRDefault="00436FA6" w:rsidP="00211AE7">
      <w:pPr>
        <w:pStyle w:val="a4"/>
        <w:numPr>
          <w:ilvl w:val="3"/>
          <w:numId w:val="21"/>
        </w:numPr>
        <w:spacing w:line="240" w:lineRule="auto"/>
        <w:rPr>
          <w:rFonts w:ascii="Times New Roman" w:eastAsia="標楷體"/>
        </w:rPr>
      </w:pPr>
      <w:r w:rsidRPr="003D3DE7">
        <w:rPr>
          <w:rFonts w:ascii="Times New Roman" w:eastAsia="標楷體"/>
        </w:rPr>
        <w:t>應無被利用為支撐、吊架等。</w:t>
      </w:r>
    </w:p>
    <w:p w:rsidR="00436FA6" w:rsidRPr="003D3DE7" w:rsidRDefault="00436FA6" w:rsidP="00211AE7">
      <w:pPr>
        <w:pStyle w:val="a4"/>
        <w:numPr>
          <w:ilvl w:val="2"/>
          <w:numId w:val="21"/>
        </w:numPr>
        <w:spacing w:line="240" w:lineRule="auto"/>
        <w:rPr>
          <w:rFonts w:ascii="Times New Roman" w:eastAsia="標楷體"/>
        </w:rPr>
      </w:pPr>
      <w:r w:rsidRPr="003D3DE7">
        <w:rPr>
          <w:rFonts w:ascii="Times New Roman" w:eastAsia="標楷體"/>
        </w:rPr>
        <w:t>立管固定用之支架</w:t>
      </w:r>
    </w:p>
    <w:p w:rsidR="00436FA6" w:rsidRDefault="00436FA6" w:rsidP="005B2736">
      <w:pPr>
        <w:pStyle w:val="a4"/>
        <w:spacing w:line="240" w:lineRule="auto"/>
        <w:ind w:firstLine="0"/>
        <w:rPr>
          <w:rFonts w:ascii="Times New Roman" w:eastAsia="標楷體"/>
        </w:rPr>
      </w:pPr>
      <w:r w:rsidRPr="003D3DE7">
        <w:rPr>
          <w:rFonts w:ascii="Times New Roman" w:eastAsia="標楷體"/>
        </w:rPr>
        <w:t>應無脫落、彎曲、鬆動等。</w:t>
      </w:r>
    </w:p>
    <w:p w:rsidR="00C92C6A" w:rsidRDefault="00C92C6A" w:rsidP="005B2736">
      <w:pPr>
        <w:pStyle w:val="a4"/>
        <w:spacing w:line="240" w:lineRule="auto"/>
        <w:ind w:firstLine="0"/>
        <w:rPr>
          <w:rFonts w:ascii="Times New Roman" w:eastAsia="標楷體"/>
        </w:rPr>
      </w:pPr>
    </w:p>
    <w:p w:rsidR="00C92C6A" w:rsidRPr="003D3DE7" w:rsidRDefault="00C92C6A" w:rsidP="005B2736">
      <w:pPr>
        <w:pStyle w:val="a4"/>
        <w:spacing w:line="240" w:lineRule="auto"/>
        <w:ind w:firstLine="0"/>
        <w:rPr>
          <w:rFonts w:ascii="Times New Roman" w:eastAsia="標楷體"/>
        </w:rPr>
      </w:pPr>
    </w:p>
    <w:p w:rsidR="00436FA6" w:rsidRPr="003D3DE7" w:rsidRDefault="00436FA6" w:rsidP="00211AE7">
      <w:pPr>
        <w:pStyle w:val="a4"/>
        <w:numPr>
          <w:ilvl w:val="2"/>
          <w:numId w:val="21"/>
        </w:numPr>
        <w:spacing w:line="240" w:lineRule="auto"/>
        <w:rPr>
          <w:rFonts w:ascii="Times New Roman" w:eastAsia="標楷體"/>
        </w:rPr>
      </w:pPr>
      <w:r w:rsidRPr="003D3DE7">
        <w:rPr>
          <w:rFonts w:ascii="Times New Roman" w:eastAsia="標楷體"/>
        </w:rPr>
        <w:lastRenderedPageBreak/>
        <w:t>閥類</w:t>
      </w:r>
    </w:p>
    <w:p w:rsidR="00436FA6" w:rsidRPr="00430EDD" w:rsidRDefault="00436FA6" w:rsidP="00430EDD">
      <w:pPr>
        <w:pStyle w:val="ABC"/>
        <w:numPr>
          <w:ilvl w:val="3"/>
          <w:numId w:val="21"/>
        </w:numPr>
        <w:spacing w:line="240" w:lineRule="auto"/>
        <w:jc w:val="both"/>
        <w:rPr>
          <w:rFonts w:eastAsia="標楷體"/>
          <w:sz w:val="24"/>
        </w:rPr>
      </w:pPr>
      <w:r w:rsidRPr="00430EDD">
        <w:rPr>
          <w:rFonts w:eastAsia="標楷體"/>
          <w:sz w:val="24"/>
        </w:rPr>
        <w:t>應無洩漏、變形、損傷等。</w:t>
      </w:r>
    </w:p>
    <w:p w:rsidR="00436FA6" w:rsidRPr="00430EDD" w:rsidRDefault="00436FA6" w:rsidP="00430EDD">
      <w:pPr>
        <w:pStyle w:val="ABC"/>
        <w:numPr>
          <w:ilvl w:val="3"/>
          <w:numId w:val="21"/>
        </w:numPr>
        <w:spacing w:line="240" w:lineRule="auto"/>
        <w:jc w:val="both"/>
        <w:rPr>
          <w:rFonts w:eastAsia="標楷體"/>
          <w:sz w:val="24"/>
        </w:rPr>
      </w:pPr>
      <w:r w:rsidRPr="00430EDD">
        <w:rPr>
          <w:rFonts w:eastAsia="標楷體"/>
          <w:sz w:val="24"/>
        </w:rPr>
        <w:t>「常時開」或「常時關」之標示及開、關位置應正常。</w:t>
      </w:r>
    </w:p>
    <w:p w:rsidR="00436FA6" w:rsidRPr="003D3DE7" w:rsidRDefault="00436FA6" w:rsidP="00211AE7">
      <w:pPr>
        <w:pStyle w:val="a4"/>
        <w:numPr>
          <w:ilvl w:val="2"/>
          <w:numId w:val="21"/>
        </w:numPr>
        <w:spacing w:line="240" w:lineRule="auto"/>
        <w:rPr>
          <w:rFonts w:ascii="Times New Roman" w:eastAsia="標楷體"/>
        </w:rPr>
      </w:pPr>
      <w:r w:rsidRPr="003D3DE7">
        <w:rPr>
          <w:rFonts w:ascii="Times New Roman" w:eastAsia="標楷體"/>
        </w:rPr>
        <w:t>過濾裝置</w:t>
      </w:r>
    </w:p>
    <w:p w:rsidR="00436FA6" w:rsidRPr="00DD492E" w:rsidRDefault="00436FA6" w:rsidP="005B2736">
      <w:pPr>
        <w:pStyle w:val="a4"/>
        <w:spacing w:line="240" w:lineRule="auto"/>
        <w:ind w:firstLine="0"/>
        <w:rPr>
          <w:rFonts w:ascii="標楷體" w:eastAsia="標楷體" w:hAnsi="標楷體"/>
        </w:rPr>
      </w:pPr>
      <w:r w:rsidRPr="00DD492E">
        <w:rPr>
          <w:rFonts w:ascii="標楷體" w:eastAsia="標楷體" w:hAnsi="標楷體" w:hint="eastAsia"/>
        </w:rPr>
        <w:t>應無洩漏、變形、損傷等。</w:t>
      </w:r>
    </w:p>
    <w:p w:rsidR="00436FA6" w:rsidRPr="00DD492E" w:rsidRDefault="00436FA6" w:rsidP="00211AE7">
      <w:pPr>
        <w:pStyle w:val="a4"/>
        <w:numPr>
          <w:ilvl w:val="2"/>
          <w:numId w:val="21"/>
        </w:numPr>
        <w:spacing w:line="240" w:lineRule="auto"/>
        <w:rPr>
          <w:rFonts w:ascii="標楷體" w:eastAsia="標楷體" w:hAnsi="標楷體"/>
        </w:rPr>
      </w:pPr>
      <w:r w:rsidRPr="00DD492E">
        <w:rPr>
          <w:rFonts w:ascii="標楷體" w:eastAsia="標楷體" w:hAnsi="標楷體" w:hint="eastAsia"/>
        </w:rPr>
        <w:t>標示</w:t>
      </w:r>
    </w:p>
    <w:p w:rsidR="00436FA6" w:rsidRPr="00DD492E" w:rsidRDefault="00436FA6" w:rsidP="005B2736">
      <w:pPr>
        <w:pStyle w:val="a4"/>
        <w:spacing w:line="240" w:lineRule="auto"/>
        <w:ind w:firstLine="0"/>
        <w:rPr>
          <w:rFonts w:ascii="標楷體" w:eastAsia="標楷體" w:hAnsi="標楷體"/>
        </w:rPr>
      </w:pPr>
      <w:r w:rsidRPr="00DD492E">
        <w:rPr>
          <w:rFonts w:ascii="標楷體" w:eastAsia="標楷體" w:hAnsi="標楷體" w:hint="eastAsia"/>
        </w:rPr>
        <w:t>應無損傷、脫落、污損等。</w:t>
      </w:r>
    </w:p>
    <w:p w:rsidR="00436FA6" w:rsidRPr="00DD492E" w:rsidRDefault="00436FA6" w:rsidP="00C92C6A">
      <w:pPr>
        <w:pStyle w:val="5"/>
        <w:numPr>
          <w:ilvl w:val="0"/>
          <w:numId w:val="21"/>
        </w:numPr>
        <w:spacing w:before="0" w:line="240" w:lineRule="auto"/>
      </w:pPr>
      <w:r w:rsidRPr="00DD492E">
        <w:rPr>
          <w:rFonts w:hint="eastAsia"/>
        </w:rPr>
        <w:t>送水口</w:t>
      </w:r>
    </w:p>
    <w:p w:rsidR="00436FA6" w:rsidRPr="00DD492E" w:rsidRDefault="00436FA6" w:rsidP="00C92C6A">
      <w:pPr>
        <w:pStyle w:val="a4"/>
        <w:numPr>
          <w:ilvl w:val="1"/>
          <w:numId w:val="21"/>
        </w:numPr>
        <w:spacing w:line="240" w:lineRule="auto"/>
        <w:rPr>
          <w:rFonts w:ascii="標楷體" w:eastAsia="標楷體" w:hAnsi="標楷體"/>
        </w:rPr>
      </w:pPr>
      <w:r w:rsidRPr="00DD492E">
        <w:rPr>
          <w:rFonts w:ascii="標楷體" w:eastAsia="標楷體" w:hAnsi="標楷體" w:hint="eastAsia"/>
        </w:rPr>
        <w:t>檢查方法</w:t>
      </w:r>
    </w:p>
    <w:p w:rsidR="00436FA6" w:rsidRPr="003D3DE7" w:rsidRDefault="00436FA6" w:rsidP="00C92C6A">
      <w:pPr>
        <w:pStyle w:val="a4"/>
        <w:numPr>
          <w:ilvl w:val="2"/>
          <w:numId w:val="21"/>
        </w:numPr>
        <w:spacing w:line="240" w:lineRule="auto"/>
        <w:rPr>
          <w:rFonts w:ascii="Times New Roman" w:eastAsia="標楷體"/>
        </w:rPr>
      </w:pPr>
      <w:r w:rsidRPr="003D3DE7">
        <w:rPr>
          <w:rFonts w:ascii="Times New Roman" w:eastAsia="標楷體"/>
        </w:rPr>
        <w:t>周圍狀況</w:t>
      </w:r>
    </w:p>
    <w:p w:rsidR="00436FA6" w:rsidRPr="003D3DE7" w:rsidRDefault="00436FA6" w:rsidP="00C92C6A">
      <w:pPr>
        <w:pStyle w:val="a4"/>
        <w:numPr>
          <w:ilvl w:val="3"/>
          <w:numId w:val="21"/>
        </w:numPr>
        <w:spacing w:line="240" w:lineRule="auto"/>
        <w:rPr>
          <w:rFonts w:ascii="Times New Roman" w:eastAsia="標楷體"/>
        </w:rPr>
      </w:pPr>
      <w:r w:rsidRPr="003D3DE7">
        <w:rPr>
          <w:rFonts w:ascii="Times New Roman" w:eastAsia="標楷體"/>
        </w:rPr>
        <w:t>確認周圍有無使用上及消防車接近之障礙。</w:t>
      </w:r>
    </w:p>
    <w:p w:rsidR="00436FA6" w:rsidRPr="003D3DE7" w:rsidRDefault="00436FA6" w:rsidP="00C92C6A">
      <w:pPr>
        <w:pStyle w:val="a4"/>
        <w:numPr>
          <w:ilvl w:val="3"/>
          <w:numId w:val="21"/>
        </w:numPr>
        <w:spacing w:line="240" w:lineRule="auto"/>
        <w:rPr>
          <w:rFonts w:ascii="Times New Roman" w:eastAsia="標楷體"/>
        </w:rPr>
      </w:pPr>
      <w:r w:rsidRPr="003D3DE7">
        <w:rPr>
          <w:rFonts w:ascii="Times New Roman" w:eastAsia="標楷體"/>
        </w:rPr>
        <w:t>確認「自動撒水送水口」之標示是否正常。</w:t>
      </w:r>
    </w:p>
    <w:p w:rsidR="00436FA6" w:rsidRPr="003D3DE7" w:rsidRDefault="00436FA6" w:rsidP="00C92C6A">
      <w:pPr>
        <w:pStyle w:val="a4"/>
        <w:numPr>
          <w:ilvl w:val="2"/>
          <w:numId w:val="21"/>
        </w:numPr>
        <w:spacing w:line="240" w:lineRule="auto"/>
        <w:rPr>
          <w:rFonts w:ascii="Times New Roman" w:eastAsia="標楷體"/>
        </w:rPr>
      </w:pPr>
      <w:r w:rsidRPr="003D3DE7">
        <w:rPr>
          <w:rFonts w:ascii="Times New Roman" w:eastAsia="標楷體"/>
        </w:rPr>
        <w:t>外形</w:t>
      </w:r>
    </w:p>
    <w:p w:rsidR="00436FA6" w:rsidRPr="003D3DE7" w:rsidRDefault="00436FA6" w:rsidP="00C92C6A">
      <w:pPr>
        <w:pStyle w:val="a4"/>
        <w:spacing w:line="240" w:lineRule="auto"/>
        <w:ind w:firstLine="0"/>
        <w:rPr>
          <w:rFonts w:ascii="Times New Roman" w:eastAsia="標楷體"/>
        </w:rPr>
      </w:pPr>
      <w:r w:rsidRPr="003D3DE7">
        <w:rPr>
          <w:rFonts w:ascii="Times New Roman" w:eastAsia="標楷體"/>
        </w:rPr>
        <w:t>以目視確認有無漏水、變形、異物阻塞等。</w:t>
      </w:r>
    </w:p>
    <w:p w:rsidR="00436FA6" w:rsidRPr="003D3DE7" w:rsidRDefault="00436FA6" w:rsidP="00211AE7">
      <w:pPr>
        <w:pStyle w:val="a4"/>
        <w:numPr>
          <w:ilvl w:val="1"/>
          <w:numId w:val="21"/>
        </w:numPr>
        <w:spacing w:line="240" w:lineRule="auto"/>
        <w:rPr>
          <w:rFonts w:ascii="Times New Roman" w:eastAsia="標楷體"/>
        </w:rPr>
      </w:pPr>
      <w:r w:rsidRPr="003D3DE7">
        <w:rPr>
          <w:rFonts w:ascii="Times New Roman" w:eastAsia="標楷體"/>
        </w:rPr>
        <w:t>判定方法</w:t>
      </w:r>
    </w:p>
    <w:p w:rsidR="00436FA6" w:rsidRPr="003D3DE7" w:rsidRDefault="00436FA6" w:rsidP="00211AE7">
      <w:pPr>
        <w:pStyle w:val="a4"/>
        <w:numPr>
          <w:ilvl w:val="2"/>
          <w:numId w:val="21"/>
        </w:numPr>
        <w:spacing w:line="240" w:lineRule="auto"/>
        <w:rPr>
          <w:rFonts w:ascii="Times New Roman" w:eastAsia="標楷體"/>
        </w:rPr>
      </w:pPr>
      <w:r w:rsidRPr="003D3DE7">
        <w:rPr>
          <w:rFonts w:ascii="Times New Roman" w:eastAsia="標楷體"/>
        </w:rPr>
        <w:t>周圍狀況</w:t>
      </w:r>
    </w:p>
    <w:p w:rsidR="00436FA6" w:rsidRPr="003D3DE7" w:rsidRDefault="00436FA6" w:rsidP="00211AE7">
      <w:pPr>
        <w:pStyle w:val="a4"/>
        <w:numPr>
          <w:ilvl w:val="3"/>
          <w:numId w:val="21"/>
        </w:numPr>
        <w:spacing w:line="240" w:lineRule="auto"/>
        <w:rPr>
          <w:rFonts w:ascii="Times New Roman" w:eastAsia="標楷體"/>
        </w:rPr>
      </w:pPr>
      <w:r w:rsidRPr="003D3DE7">
        <w:rPr>
          <w:rFonts w:ascii="Times New Roman" w:eastAsia="標楷體"/>
        </w:rPr>
        <w:t>應無消防車接近及消防活動上之障礙。</w:t>
      </w:r>
    </w:p>
    <w:p w:rsidR="00436FA6" w:rsidRPr="003D3DE7" w:rsidRDefault="00436FA6" w:rsidP="00211AE7">
      <w:pPr>
        <w:pStyle w:val="a4"/>
        <w:numPr>
          <w:ilvl w:val="3"/>
          <w:numId w:val="21"/>
        </w:numPr>
        <w:spacing w:line="240" w:lineRule="auto"/>
        <w:rPr>
          <w:rFonts w:ascii="Times New Roman" w:eastAsia="標楷體"/>
        </w:rPr>
      </w:pPr>
      <w:r w:rsidRPr="003D3DE7">
        <w:rPr>
          <w:rFonts w:ascii="Times New Roman" w:eastAsia="標楷體"/>
        </w:rPr>
        <w:t>標示應無損傷、脫落、污損等。</w:t>
      </w:r>
    </w:p>
    <w:p w:rsidR="00436FA6" w:rsidRPr="003D3DE7" w:rsidRDefault="00436FA6" w:rsidP="00211AE7">
      <w:pPr>
        <w:pStyle w:val="a4"/>
        <w:numPr>
          <w:ilvl w:val="2"/>
          <w:numId w:val="21"/>
        </w:numPr>
        <w:spacing w:line="240" w:lineRule="auto"/>
        <w:rPr>
          <w:rFonts w:ascii="Times New Roman" w:eastAsia="標楷體"/>
        </w:rPr>
      </w:pPr>
      <w:r w:rsidRPr="003D3DE7">
        <w:rPr>
          <w:rFonts w:ascii="Times New Roman" w:eastAsia="標楷體"/>
        </w:rPr>
        <w:t>外形</w:t>
      </w:r>
    </w:p>
    <w:p w:rsidR="00436FA6" w:rsidRPr="003D3DE7" w:rsidRDefault="00436FA6" w:rsidP="00211AE7">
      <w:pPr>
        <w:pStyle w:val="a4"/>
        <w:numPr>
          <w:ilvl w:val="3"/>
          <w:numId w:val="21"/>
        </w:numPr>
        <w:spacing w:line="240" w:lineRule="auto"/>
        <w:rPr>
          <w:rFonts w:ascii="Times New Roman" w:eastAsia="標楷體"/>
        </w:rPr>
      </w:pPr>
      <w:r w:rsidRPr="003D3DE7">
        <w:rPr>
          <w:rFonts w:ascii="Times New Roman" w:eastAsia="標楷體"/>
        </w:rPr>
        <w:t>快速接頭應無生鏽。</w:t>
      </w:r>
    </w:p>
    <w:p w:rsidR="00436FA6" w:rsidRPr="003D3DE7" w:rsidRDefault="00436FA6" w:rsidP="00211AE7">
      <w:pPr>
        <w:pStyle w:val="a4"/>
        <w:numPr>
          <w:ilvl w:val="3"/>
          <w:numId w:val="21"/>
        </w:numPr>
        <w:spacing w:line="240" w:lineRule="auto"/>
        <w:rPr>
          <w:rFonts w:ascii="Times New Roman" w:eastAsia="標楷體"/>
        </w:rPr>
      </w:pPr>
      <w:r w:rsidRPr="003D3DE7">
        <w:rPr>
          <w:rFonts w:ascii="Times New Roman" w:eastAsia="標楷體"/>
        </w:rPr>
        <w:t>應無漏水及砂、垃圾等異物阻塞現象。</w:t>
      </w:r>
    </w:p>
    <w:p w:rsidR="00436FA6" w:rsidRPr="00DD492E" w:rsidRDefault="00436FA6" w:rsidP="00C92C6A">
      <w:pPr>
        <w:pStyle w:val="5"/>
        <w:numPr>
          <w:ilvl w:val="0"/>
          <w:numId w:val="21"/>
        </w:numPr>
        <w:spacing w:before="0" w:line="240" w:lineRule="auto"/>
      </w:pPr>
      <w:r w:rsidRPr="00DD492E">
        <w:rPr>
          <w:rFonts w:hint="eastAsia"/>
        </w:rPr>
        <w:t>撒水頭</w:t>
      </w:r>
    </w:p>
    <w:p w:rsidR="00436FA6" w:rsidRPr="00DD492E" w:rsidRDefault="00436FA6" w:rsidP="00C92C6A">
      <w:pPr>
        <w:pStyle w:val="S18"/>
        <w:numPr>
          <w:ilvl w:val="1"/>
          <w:numId w:val="2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3D3DE7" w:rsidRDefault="00436FA6" w:rsidP="00C92C6A">
      <w:pPr>
        <w:pStyle w:val="S18"/>
        <w:numPr>
          <w:ilvl w:val="2"/>
          <w:numId w:val="21"/>
        </w:numPr>
        <w:autoSpaceDE w:val="0"/>
        <w:autoSpaceDN w:val="0"/>
        <w:spacing w:line="240" w:lineRule="auto"/>
        <w:textAlignment w:val="bottom"/>
        <w:rPr>
          <w:rFonts w:ascii="Times New Roman" w:eastAsia="標楷體"/>
        </w:rPr>
      </w:pPr>
      <w:r w:rsidRPr="003D3DE7">
        <w:rPr>
          <w:rFonts w:ascii="Times New Roman" w:eastAsia="標楷體"/>
        </w:rPr>
        <w:t>外形</w:t>
      </w:r>
    </w:p>
    <w:p w:rsidR="00436FA6" w:rsidRPr="003D3DE7" w:rsidRDefault="00436FA6" w:rsidP="00C92C6A">
      <w:pPr>
        <w:pStyle w:val="S18"/>
        <w:numPr>
          <w:ilvl w:val="3"/>
          <w:numId w:val="21"/>
        </w:numPr>
        <w:autoSpaceDE w:val="0"/>
        <w:autoSpaceDN w:val="0"/>
        <w:spacing w:line="240" w:lineRule="auto"/>
        <w:textAlignment w:val="bottom"/>
        <w:rPr>
          <w:rFonts w:ascii="Times New Roman" w:eastAsia="標楷體"/>
        </w:rPr>
      </w:pPr>
      <w:r w:rsidRPr="003D3DE7">
        <w:rPr>
          <w:rFonts w:ascii="Times New Roman" w:eastAsia="標楷體"/>
        </w:rPr>
        <w:t>以目視確認有無洩漏、變形等。</w:t>
      </w:r>
    </w:p>
    <w:p w:rsidR="00436FA6" w:rsidRPr="003D3DE7" w:rsidRDefault="00436FA6" w:rsidP="00C92C6A">
      <w:pPr>
        <w:pStyle w:val="S18"/>
        <w:numPr>
          <w:ilvl w:val="3"/>
          <w:numId w:val="21"/>
        </w:numPr>
        <w:autoSpaceDE w:val="0"/>
        <w:autoSpaceDN w:val="0"/>
        <w:spacing w:line="240" w:lineRule="auto"/>
        <w:textAlignment w:val="bottom"/>
        <w:rPr>
          <w:rFonts w:ascii="Times New Roman" w:eastAsia="標楷體"/>
        </w:rPr>
      </w:pPr>
      <w:r w:rsidRPr="003D3DE7">
        <w:rPr>
          <w:rFonts w:ascii="Times New Roman" w:eastAsia="標楷體"/>
        </w:rPr>
        <w:t>以目視確認有無被利用為支撐、吊架使用等。</w:t>
      </w:r>
    </w:p>
    <w:p w:rsidR="00436FA6" w:rsidRPr="003D3DE7" w:rsidRDefault="00436FA6" w:rsidP="00C92C6A">
      <w:pPr>
        <w:pStyle w:val="S18"/>
        <w:numPr>
          <w:ilvl w:val="2"/>
          <w:numId w:val="21"/>
        </w:numPr>
        <w:autoSpaceDE w:val="0"/>
        <w:autoSpaceDN w:val="0"/>
        <w:spacing w:line="240" w:lineRule="auto"/>
        <w:textAlignment w:val="bottom"/>
        <w:rPr>
          <w:rFonts w:ascii="Times New Roman" w:eastAsia="標楷體"/>
        </w:rPr>
      </w:pPr>
      <w:r w:rsidRPr="003D3DE7">
        <w:rPr>
          <w:rFonts w:ascii="Times New Roman" w:eastAsia="標楷體"/>
        </w:rPr>
        <w:t>感熱及撒水分布障礙</w:t>
      </w:r>
    </w:p>
    <w:p w:rsidR="00436FA6" w:rsidRPr="003D3DE7" w:rsidRDefault="00436FA6" w:rsidP="00C92C6A">
      <w:pPr>
        <w:pStyle w:val="S18"/>
        <w:autoSpaceDE w:val="0"/>
        <w:autoSpaceDN w:val="0"/>
        <w:spacing w:line="240" w:lineRule="auto"/>
        <w:ind w:firstLine="0"/>
        <w:textAlignment w:val="bottom"/>
        <w:rPr>
          <w:rFonts w:ascii="Times New Roman" w:eastAsia="標楷體"/>
        </w:rPr>
      </w:pPr>
      <w:r w:rsidRPr="003D3DE7">
        <w:rPr>
          <w:rFonts w:ascii="Times New Roman" w:eastAsia="標楷體"/>
        </w:rPr>
        <w:t>以目視確認周圍有無感熱及撒水分布之障礙。</w:t>
      </w:r>
    </w:p>
    <w:p w:rsidR="00436FA6" w:rsidRPr="003D3DE7" w:rsidRDefault="00436FA6" w:rsidP="00C92C6A">
      <w:pPr>
        <w:pStyle w:val="S18"/>
        <w:numPr>
          <w:ilvl w:val="2"/>
          <w:numId w:val="21"/>
        </w:numPr>
        <w:autoSpaceDE w:val="0"/>
        <w:autoSpaceDN w:val="0"/>
        <w:spacing w:line="240" w:lineRule="auto"/>
        <w:textAlignment w:val="bottom"/>
        <w:rPr>
          <w:rFonts w:ascii="Times New Roman" w:eastAsia="標楷體"/>
        </w:rPr>
      </w:pPr>
      <w:r w:rsidRPr="003D3DE7">
        <w:rPr>
          <w:rFonts w:ascii="Times New Roman" w:eastAsia="標楷體"/>
        </w:rPr>
        <w:t>未警戒部分</w:t>
      </w:r>
    </w:p>
    <w:p w:rsidR="00436FA6" w:rsidRPr="003D3DE7" w:rsidRDefault="00436FA6" w:rsidP="00C92C6A">
      <w:pPr>
        <w:pStyle w:val="S18"/>
        <w:autoSpaceDE w:val="0"/>
        <w:autoSpaceDN w:val="0"/>
        <w:spacing w:line="240" w:lineRule="auto"/>
        <w:ind w:firstLine="0"/>
        <w:textAlignment w:val="bottom"/>
        <w:rPr>
          <w:rFonts w:ascii="Times New Roman" w:eastAsia="標楷體"/>
        </w:rPr>
      </w:pPr>
      <w:r w:rsidRPr="003D3DE7">
        <w:rPr>
          <w:rFonts w:ascii="Times New Roman" w:eastAsia="標楷體"/>
        </w:rPr>
        <w:t>確認有無如圖</w:t>
      </w:r>
      <w:r w:rsidRPr="00024D07">
        <w:rPr>
          <w:rFonts w:ascii="Times New Roman" w:eastAsia="標楷體"/>
        </w:rPr>
        <w:t>4-</w:t>
      </w:r>
      <w:r w:rsidRPr="003D3DE7">
        <w:rPr>
          <w:rFonts w:ascii="Times New Roman" w:eastAsia="標楷體"/>
        </w:rPr>
        <w:t>1</w:t>
      </w:r>
      <w:r w:rsidRPr="003D3DE7">
        <w:rPr>
          <w:rFonts w:ascii="Times New Roman" w:eastAsia="標楷體"/>
        </w:rPr>
        <w:t>所示，因隔間變更應無設置撒水頭，而造成未警戒之部分。</w:t>
      </w:r>
    </w:p>
    <w:p w:rsidR="005B2736" w:rsidRDefault="005B2736" w:rsidP="005B2736">
      <w:pPr>
        <w:pStyle w:val="S18"/>
        <w:autoSpaceDE w:val="0"/>
        <w:autoSpaceDN w:val="0"/>
        <w:spacing w:line="240" w:lineRule="auto"/>
        <w:jc w:val="center"/>
        <w:textAlignment w:val="bottom"/>
        <w:rPr>
          <w:rFonts w:ascii="標楷體" w:eastAsia="標楷體" w:hAnsi="標楷體"/>
        </w:rPr>
      </w:pPr>
      <w:r>
        <w:rPr>
          <w:rFonts w:ascii="標楷體" w:eastAsia="標楷體" w:hAnsi="標楷體" w:hint="eastAsia"/>
        </w:rPr>
        <w:lastRenderedPageBreak/>
        <w:drawing>
          <wp:inline distT="0" distB="0" distL="0" distR="0">
            <wp:extent cx="3965330" cy="2947837"/>
            <wp:effectExtent l="0" t="0" r="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4794" cy="2999477"/>
                    </a:xfrm>
                    <a:prstGeom prst="rect">
                      <a:avLst/>
                    </a:prstGeom>
                    <a:noFill/>
                    <a:ln>
                      <a:noFill/>
                    </a:ln>
                  </pic:spPr>
                </pic:pic>
              </a:graphicData>
            </a:graphic>
          </wp:inline>
        </w:drawing>
      </w:r>
    </w:p>
    <w:p w:rsidR="005B2736" w:rsidRDefault="005B2736" w:rsidP="005B2736">
      <w:pPr>
        <w:pStyle w:val="S18"/>
        <w:autoSpaceDE w:val="0"/>
        <w:autoSpaceDN w:val="0"/>
        <w:spacing w:line="240" w:lineRule="auto"/>
        <w:jc w:val="center"/>
        <w:textAlignment w:val="bottom"/>
        <w:rPr>
          <w:rFonts w:ascii="標楷體" w:eastAsia="標楷體" w:hAnsi="標楷體"/>
        </w:rPr>
      </w:pPr>
    </w:p>
    <w:p w:rsidR="005B2736" w:rsidRDefault="005B2736" w:rsidP="005B2736">
      <w:pPr>
        <w:pStyle w:val="S18"/>
        <w:autoSpaceDE w:val="0"/>
        <w:autoSpaceDN w:val="0"/>
        <w:spacing w:line="240" w:lineRule="auto"/>
        <w:jc w:val="center"/>
        <w:textAlignment w:val="bottom"/>
        <w:rPr>
          <w:rFonts w:ascii="標楷體" w:eastAsia="標楷體" w:hAnsi="標楷體"/>
        </w:rPr>
      </w:pPr>
    </w:p>
    <w:p w:rsidR="005B2736" w:rsidRDefault="005B2736" w:rsidP="005B2736">
      <w:pPr>
        <w:pStyle w:val="S18"/>
        <w:autoSpaceDE w:val="0"/>
        <w:autoSpaceDN w:val="0"/>
        <w:spacing w:line="240" w:lineRule="auto"/>
        <w:jc w:val="center"/>
        <w:textAlignment w:val="bottom"/>
        <w:rPr>
          <w:rFonts w:ascii="標楷體" w:eastAsia="標楷體" w:hAnsi="標楷體"/>
        </w:rPr>
      </w:pPr>
      <w:r>
        <w:rPr>
          <w:rFonts w:ascii="標楷體" w:eastAsia="標楷體" w:hAnsi="標楷體" w:hint="eastAsia"/>
        </w:rPr>
        <w:drawing>
          <wp:inline distT="0" distB="0" distL="0" distR="0">
            <wp:extent cx="4342280" cy="2409092"/>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1062" cy="2419512"/>
                    </a:xfrm>
                    <a:prstGeom prst="rect">
                      <a:avLst/>
                    </a:prstGeom>
                    <a:noFill/>
                    <a:ln>
                      <a:noFill/>
                    </a:ln>
                  </pic:spPr>
                </pic:pic>
              </a:graphicData>
            </a:graphic>
          </wp:inline>
        </w:drawing>
      </w:r>
    </w:p>
    <w:p w:rsidR="005B2736" w:rsidRDefault="005B2736" w:rsidP="005B2736">
      <w:pPr>
        <w:pStyle w:val="S18"/>
        <w:autoSpaceDE w:val="0"/>
        <w:autoSpaceDN w:val="0"/>
        <w:spacing w:line="240" w:lineRule="auto"/>
        <w:jc w:val="center"/>
        <w:textAlignment w:val="bottom"/>
        <w:rPr>
          <w:rFonts w:ascii="標楷體" w:eastAsia="標楷體" w:hAnsi="標楷體"/>
        </w:rPr>
      </w:pPr>
    </w:p>
    <w:p w:rsidR="005B2736" w:rsidRDefault="005B2736" w:rsidP="005B2736">
      <w:pPr>
        <w:pStyle w:val="S18"/>
        <w:autoSpaceDE w:val="0"/>
        <w:autoSpaceDN w:val="0"/>
        <w:spacing w:line="240" w:lineRule="auto"/>
        <w:jc w:val="center"/>
        <w:textAlignment w:val="bottom"/>
        <w:rPr>
          <w:rFonts w:ascii="標楷體" w:eastAsia="標楷體" w:hAnsi="標楷體"/>
        </w:rPr>
      </w:pPr>
    </w:p>
    <w:p w:rsidR="005B2736" w:rsidRDefault="005B2736" w:rsidP="005B2736">
      <w:pPr>
        <w:pStyle w:val="S18"/>
        <w:autoSpaceDE w:val="0"/>
        <w:autoSpaceDN w:val="0"/>
        <w:spacing w:line="240" w:lineRule="auto"/>
        <w:jc w:val="center"/>
        <w:textAlignment w:val="bottom"/>
        <w:rPr>
          <w:rFonts w:ascii="標楷體" w:eastAsia="標楷體" w:hAnsi="標楷體"/>
        </w:rPr>
      </w:pPr>
      <w:r>
        <w:rPr>
          <w:rFonts w:ascii="標楷體" w:eastAsia="標楷體" w:hAnsi="標楷體" w:hint="eastAsia"/>
        </w:rPr>
        <w:drawing>
          <wp:inline distT="0" distB="0" distL="0" distR="0">
            <wp:extent cx="3883987" cy="1749669"/>
            <wp:effectExtent l="0" t="0" r="2540" b="317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2357" cy="1757944"/>
                    </a:xfrm>
                    <a:prstGeom prst="rect">
                      <a:avLst/>
                    </a:prstGeom>
                    <a:noFill/>
                    <a:ln>
                      <a:noFill/>
                    </a:ln>
                  </pic:spPr>
                </pic:pic>
              </a:graphicData>
            </a:graphic>
          </wp:inline>
        </w:drawing>
      </w:r>
    </w:p>
    <w:p w:rsidR="005B2736" w:rsidRPr="003D3DE7" w:rsidRDefault="005B2736" w:rsidP="005B2736">
      <w:pPr>
        <w:pStyle w:val="S18"/>
        <w:autoSpaceDE w:val="0"/>
        <w:autoSpaceDN w:val="0"/>
        <w:spacing w:line="240" w:lineRule="auto"/>
        <w:jc w:val="center"/>
        <w:textAlignment w:val="bottom"/>
        <w:rPr>
          <w:rFonts w:ascii="Times New Roman" w:eastAsia="標楷體"/>
        </w:rPr>
      </w:pPr>
      <w:r w:rsidRPr="003D3DE7">
        <w:rPr>
          <w:rFonts w:ascii="Times New Roman" w:eastAsia="標楷體"/>
        </w:rPr>
        <w:t>圖</w:t>
      </w:r>
      <w:r w:rsidRPr="00024D07">
        <w:rPr>
          <w:rFonts w:ascii="Times New Roman" w:eastAsia="標楷體"/>
        </w:rPr>
        <w:t>4-</w:t>
      </w:r>
      <w:r w:rsidRPr="003D3DE7">
        <w:rPr>
          <w:rFonts w:ascii="Times New Roman" w:eastAsia="標楷體"/>
        </w:rPr>
        <w:t xml:space="preserve">1   </w:t>
      </w:r>
      <w:r w:rsidRPr="003D3DE7">
        <w:rPr>
          <w:rFonts w:ascii="Times New Roman" w:eastAsia="標楷體"/>
        </w:rPr>
        <w:t>未警戒部分圖例</w:t>
      </w:r>
    </w:p>
    <w:p w:rsidR="00436FA6" w:rsidRDefault="005B2736" w:rsidP="005B2736">
      <w:pPr>
        <w:pStyle w:val="S18"/>
        <w:autoSpaceDE w:val="0"/>
        <w:autoSpaceDN w:val="0"/>
        <w:spacing w:line="240" w:lineRule="auto"/>
        <w:jc w:val="center"/>
        <w:textAlignment w:val="bottom"/>
        <w:rPr>
          <w:rFonts w:ascii="標楷體" w:eastAsia="標楷體" w:hAnsi="標楷體"/>
        </w:rPr>
      </w:pPr>
      <w:r>
        <w:rPr>
          <w:rFonts w:ascii="標楷體" w:eastAsia="標楷體" w:hAnsi="標楷體"/>
        </w:rPr>
        <mc:AlternateContent>
          <mc:Choice Requires="wps">
            <w:drawing>
              <wp:anchor distT="0" distB="0" distL="114300" distR="114300" simplePos="0" relativeHeight="251663360" behindDoc="0" locked="0" layoutInCell="1" allowOverlap="1" wp14:anchorId="6D08647A" wp14:editId="76037C3A">
                <wp:simplePos x="0" y="0"/>
                <wp:positionH relativeFrom="column">
                  <wp:posOffset>3019425</wp:posOffset>
                </wp:positionH>
                <wp:positionV relativeFrom="paragraph">
                  <wp:posOffset>2850515</wp:posOffset>
                </wp:positionV>
                <wp:extent cx="1550035" cy="357505"/>
                <wp:effectExtent l="0" t="0" r="12065" b="23495"/>
                <wp:wrapNone/>
                <wp:docPr id="210" name="文字方塊 210"/>
                <wp:cNvGraphicFramePr/>
                <a:graphic xmlns:a="http://schemas.openxmlformats.org/drawingml/2006/main">
                  <a:graphicData uri="http://schemas.microsoft.com/office/word/2010/wordprocessingShape">
                    <wps:wsp>
                      <wps:cNvSpPr txBox="1"/>
                      <wps:spPr>
                        <a:xfrm>
                          <a:off x="0" y="0"/>
                          <a:ext cx="1550035" cy="35750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430EDD" w:rsidRPr="00D747FD" w:rsidRDefault="00430EDD" w:rsidP="00436FA6">
                            <w:pPr>
                              <w:rPr>
                                <w:rFonts w:ascii="標楷體" w:eastAsia="標楷體" w:hAnsi="標楷體"/>
                              </w:rPr>
                            </w:pPr>
                            <w:r>
                              <w:rPr>
                                <w:rFonts w:ascii="標楷體" w:eastAsia="標楷體" w:hAnsi="標楷體" w:hint="eastAsia"/>
                              </w:rPr>
                              <w:t>水不能到達部分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8647A" id="_x0000_t202" coordsize="21600,21600" o:spt="202" path="m,l,21600r21600,l21600,xe">
                <v:stroke joinstyle="miter"/>
                <v:path gradientshapeok="t" o:connecttype="rect"/>
              </v:shapetype>
              <v:shape id="文字方塊 210" o:spid="_x0000_s1026" type="#_x0000_t202" style="position:absolute;left:0;text-align:left;margin-left:237.75pt;margin-top:224.45pt;width:122.05pt;height:2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" fillcolor="white [3201]" strokecolor="white [3212]" strokeweight=".5pt">
                <v:textbox>
                  <w:txbxContent>
                    <w:p w:rsidR="00430EDD" w:rsidRPr="00D747FD" w:rsidRDefault="00430EDD" w:rsidP="00436FA6">
                      <w:pPr>
                        <w:rPr>
                          <w:rFonts w:ascii="標楷體" w:eastAsia="標楷體" w:hAnsi="標楷體"/>
                        </w:rPr>
                      </w:pPr>
                      <w:r>
                        <w:rPr>
                          <w:rFonts w:ascii="標楷體" w:eastAsia="標楷體" w:hAnsi="標楷體" w:hint="eastAsia"/>
                        </w:rPr>
                        <w:t>水不能到達部分</w:t>
                      </w:r>
                    </w:p>
                  </w:txbxContent>
                </v:textbox>
              </v:shape>
            </w:pict>
          </mc:Fallback>
        </mc:AlternateContent>
      </w:r>
      <w:r w:rsidR="00436FA6">
        <w:rPr>
          <w:rFonts w:ascii="標楷體" w:eastAsia="標楷體" w:hAnsi="標楷體"/>
        </w:rPr>
        <mc:AlternateContent>
          <mc:Choice Requires="wps">
            <w:drawing>
              <wp:anchor distT="0" distB="0" distL="114300" distR="114300" simplePos="0" relativeHeight="251662336" behindDoc="0" locked="0" layoutInCell="1" allowOverlap="1" wp14:anchorId="7EC1AA16" wp14:editId="66A71948">
                <wp:simplePos x="0" y="0"/>
                <wp:positionH relativeFrom="column">
                  <wp:posOffset>1069008</wp:posOffset>
                </wp:positionH>
                <wp:positionV relativeFrom="paragraph">
                  <wp:posOffset>2838698</wp:posOffset>
                </wp:positionV>
                <wp:extent cx="1359673" cy="357809"/>
                <wp:effectExtent l="0" t="0" r="12065" b="23495"/>
                <wp:wrapNone/>
                <wp:docPr id="209" name="文字方塊 209"/>
                <wp:cNvGraphicFramePr/>
                <a:graphic xmlns:a="http://schemas.openxmlformats.org/drawingml/2006/main">
                  <a:graphicData uri="http://schemas.microsoft.com/office/word/2010/wordprocessingShape">
                    <wps:wsp>
                      <wps:cNvSpPr txBox="1"/>
                      <wps:spPr>
                        <a:xfrm>
                          <a:off x="0" y="0"/>
                          <a:ext cx="1359673" cy="3578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430EDD" w:rsidRPr="00D747FD" w:rsidRDefault="00430EDD" w:rsidP="00436FA6">
                            <w:pPr>
                              <w:rPr>
                                <w:rFonts w:ascii="標楷體" w:eastAsia="標楷體" w:hAnsi="標楷體"/>
                              </w:rPr>
                            </w:pPr>
                            <w:r>
                              <w:rPr>
                                <w:rFonts w:ascii="標楷體" w:eastAsia="標楷體" w:hAnsi="標楷體" w:hint="eastAsia"/>
                              </w:rPr>
                              <w:t>撒水障礙部分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1AA16" id="文字方塊 209" o:spid="_x0000_s1027" type="#_x0000_t202" style="position:absolute;left:0;text-align:left;margin-left:84.15pt;margin-top:223.5pt;width:107.05pt;height:2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" fillcolor="white [3201]" strokecolor="white [3212]" strokeweight=".5pt">
                <v:textbox>
                  <w:txbxContent>
                    <w:p w:rsidR="00430EDD" w:rsidRPr="00D747FD" w:rsidRDefault="00430EDD" w:rsidP="00436FA6">
                      <w:pPr>
                        <w:rPr>
                          <w:rFonts w:ascii="標楷體" w:eastAsia="標楷體" w:hAnsi="標楷體"/>
                        </w:rPr>
                      </w:pPr>
                      <w:r>
                        <w:rPr>
                          <w:rFonts w:ascii="標楷體" w:eastAsia="標楷體" w:hAnsi="標楷體" w:hint="eastAsia"/>
                        </w:rPr>
                        <w:t>撒水障礙部分</w:t>
                      </w:r>
                    </w:p>
                  </w:txbxContent>
                </v:textbox>
              </v:shape>
            </w:pict>
          </mc:Fallback>
        </mc:AlternateContent>
      </w:r>
    </w:p>
    <w:p w:rsidR="00436FA6" w:rsidRPr="00546277" w:rsidRDefault="00436FA6" w:rsidP="00211AE7">
      <w:pPr>
        <w:pStyle w:val="S18"/>
        <w:numPr>
          <w:ilvl w:val="1"/>
          <w:numId w:val="21"/>
        </w:numPr>
        <w:autoSpaceDE w:val="0"/>
        <w:autoSpaceDN w:val="0"/>
        <w:spacing w:line="240" w:lineRule="auto"/>
        <w:ind w:left="851"/>
        <w:textAlignment w:val="bottom"/>
        <w:rPr>
          <w:rFonts w:ascii="標楷體" w:eastAsia="標楷體" w:hAnsi="標楷體"/>
        </w:rPr>
      </w:pPr>
      <w:r w:rsidRPr="00546277">
        <w:rPr>
          <w:rFonts w:ascii="標楷體" w:eastAsia="標楷體" w:hAnsi="標楷體" w:hint="eastAsia"/>
        </w:rPr>
        <w:lastRenderedPageBreak/>
        <w:t>判定方法</w:t>
      </w:r>
    </w:p>
    <w:p w:rsidR="00436FA6" w:rsidRPr="00DD492E" w:rsidRDefault="00436FA6" w:rsidP="005B2736">
      <w:pPr>
        <w:pStyle w:val="S18"/>
        <w:numPr>
          <w:ilvl w:val="2"/>
          <w:numId w:val="1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外形</w:t>
      </w:r>
    </w:p>
    <w:p w:rsidR="00436FA6" w:rsidRPr="003D3DE7" w:rsidRDefault="00436FA6" w:rsidP="005B2736">
      <w:pPr>
        <w:pStyle w:val="S18"/>
        <w:numPr>
          <w:ilvl w:val="3"/>
          <w:numId w:val="13"/>
        </w:numPr>
        <w:autoSpaceDE w:val="0"/>
        <w:autoSpaceDN w:val="0"/>
        <w:spacing w:line="240" w:lineRule="auto"/>
        <w:textAlignment w:val="bottom"/>
        <w:rPr>
          <w:rFonts w:ascii="Times New Roman" w:eastAsia="標楷體"/>
        </w:rPr>
      </w:pPr>
      <w:r w:rsidRPr="003D3DE7">
        <w:rPr>
          <w:rFonts w:ascii="Times New Roman" w:eastAsia="標楷體"/>
        </w:rPr>
        <w:t>應無洩漏、變形等。</w:t>
      </w:r>
    </w:p>
    <w:p w:rsidR="00436FA6" w:rsidRPr="003D3DE7" w:rsidRDefault="00436FA6" w:rsidP="005B2736">
      <w:pPr>
        <w:pStyle w:val="S18"/>
        <w:numPr>
          <w:ilvl w:val="3"/>
          <w:numId w:val="13"/>
        </w:numPr>
        <w:autoSpaceDE w:val="0"/>
        <w:autoSpaceDN w:val="0"/>
        <w:spacing w:line="240" w:lineRule="auto"/>
        <w:textAlignment w:val="bottom"/>
        <w:rPr>
          <w:rFonts w:ascii="Times New Roman" w:eastAsia="標楷體"/>
        </w:rPr>
      </w:pPr>
      <w:r w:rsidRPr="003D3DE7">
        <w:rPr>
          <w:rFonts w:ascii="Times New Roman" w:eastAsia="標楷體"/>
        </w:rPr>
        <w:t>應無被利用為支撐、吊架使用。</w:t>
      </w:r>
    </w:p>
    <w:p w:rsidR="00436FA6" w:rsidRPr="003D3DE7" w:rsidRDefault="00436FA6" w:rsidP="005B2736">
      <w:pPr>
        <w:pStyle w:val="S18"/>
        <w:numPr>
          <w:ilvl w:val="2"/>
          <w:numId w:val="13"/>
        </w:numPr>
        <w:autoSpaceDE w:val="0"/>
        <w:autoSpaceDN w:val="0"/>
        <w:spacing w:line="240" w:lineRule="auto"/>
        <w:textAlignment w:val="bottom"/>
        <w:rPr>
          <w:rFonts w:ascii="Times New Roman" w:eastAsia="標楷體"/>
        </w:rPr>
      </w:pPr>
      <w:r w:rsidRPr="003D3DE7">
        <w:rPr>
          <w:rFonts w:ascii="Times New Roman" w:eastAsia="標楷體"/>
        </w:rPr>
        <w:t>感熱及撒水分布障礙</w:t>
      </w:r>
    </w:p>
    <w:p w:rsidR="00436FA6" w:rsidRPr="003D3DE7" w:rsidRDefault="00436FA6" w:rsidP="005B2736">
      <w:pPr>
        <w:pStyle w:val="S18"/>
        <w:numPr>
          <w:ilvl w:val="3"/>
          <w:numId w:val="13"/>
        </w:numPr>
        <w:autoSpaceDE w:val="0"/>
        <w:autoSpaceDN w:val="0"/>
        <w:spacing w:line="240" w:lineRule="auto"/>
        <w:textAlignment w:val="bottom"/>
        <w:rPr>
          <w:rFonts w:ascii="Times New Roman" w:eastAsia="標楷體"/>
        </w:rPr>
      </w:pPr>
      <w:r w:rsidRPr="003D3DE7">
        <w:rPr>
          <w:rFonts w:ascii="Times New Roman" w:eastAsia="標楷體"/>
        </w:rPr>
        <w:t>撒水頭周圍應無感熱、撒水分布之障礙。</w:t>
      </w:r>
    </w:p>
    <w:p w:rsidR="00436FA6" w:rsidRPr="003D3DE7" w:rsidRDefault="00436FA6" w:rsidP="005B2736">
      <w:pPr>
        <w:pStyle w:val="S18"/>
        <w:numPr>
          <w:ilvl w:val="3"/>
          <w:numId w:val="13"/>
        </w:numPr>
        <w:autoSpaceDE w:val="0"/>
        <w:autoSpaceDN w:val="0"/>
        <w:spacing w:line="240" w:lineRule="auto"/>
        <w:textAlignment w:val="bottom"/>
        <w:rPr>
          <w:rFonts w:ascii="Times New Roman" w:eastAsia="標楷體"/>
        </w:rPr>
      </w:pPr>
      <w:r w:rsidRPr="003D3DE7">
        <w:rPr>
          <w:rFonts w:ascii="Times New Roman" w:eastAsia="標楷體"/>
        </w:rPr>
        <w:t>撒水頭應無被油漆、異物附著等。</w:t>
      </w:r>
    </w:p>
    <w:p w:rsidR="00436FA6" w:rsidRPr="003D3DE7" w:rsidRDefault="00436FA6" w:rsidP="005B2736">
      <w:pPr>
        <w:pStyle w:val="S18"/>
        <w:numPr>
          <w:ilvl w:val="3"/>
          <w:numId w:val="13"/>
        </w:numPr>
        <w:autoSpaceDE w:val="0"/>
        <w:autoSpaceDN w:val="0"/>
        <w:spacing w:line="240" w:lineRule="auto"/>
        <w:textAlignment w:val="bottom"/>
        <w:rPr>
          <w:rFonts w:ascii="Times New Roman" w:eastAsia="標楷體"/>
        </w:rPr>
      </w:pPr>
      <w:r w:rsidRPr="003D3DE7">
        <w:rPr>
          <w:rFonts w:ascii="Times New Roman" w:eastAsia="標楷體"/>
        </w:rPr>
        <w:t>於設有撒水頭防護蓋之場所，其防護蓋應無損傷、脫落等。</w:t>
      </w:r>
    </w:p>
    <w:p w:rsidR="00436FA6" w:rsidRPr="00DD492E" w:rsidRDefault="00436FA6" w:rsidP="005B2736">
      <w:pPr>
        <w:pStyle w:val="S18"/>
        <w:numPr>
          <w:ilvl w:val="2"/>
          <w:numId w:val="1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未警戒部分</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應無因隔間、垂壁、風管管道等之變更、增設、新設等，而造成未警戒部分。</w:t>
      </w:r>
    </w:p>
    <w:p w:rsidR="00436FA6" w:rsidRPr="00546277" w:rsidRDefault="00436FA6" w:rsidP="00C92C6A">
      <w:pPr>
        <w:pStyle w:val="5"/>
        <w:numPr>
          <w:ilvl w:val="0"/>
          <w:numId w:val="21"/>
        </w:numPr>
        <w:spacing w:before="0" w:line="240" w:lineRule="auto"/>
      </w:pPr>
      <w:r w:rsidRPr="00DD492E">
        <w:rPr>
          <w:rFonts w:hint="eastAsia"/>
        </w:rPr>
        <w:t>自動警報逆止閥及流水檢知裝置</w:t>
      </w:r>
    </w:p>
    <w:p w:rsidR="00436FA6" w:rsidRPr="00DD492E" w:rsidRDefault="00436FA6" w:rsidP="00C92C6A">
      <w:pPr>
        <w:pStyle w:val="S18"/>
        <w:numPr>
          <w:ilvl w:val="1"/>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C92C6A">
      <w:pPr>
        <w:pStyle w:val="S18"/>
        <w:numPr>
          <w:ilvl w:val="2"/>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436FA6" w:rsidRPr="00430EDD" w:rsidRDefault="00436FA6" w:rsidP="00430EDD">
      <w:pPr>
        <w:pStyle w:val="ABC"/>
        <w:numPr>
          <w:ilvl w:val="3"/>
          <w:numId w:val="15"/>
        </w:numPr>
        <w:spacing w:line="240" w:lineRule="auto"/>
        <w:ind w:rightChars="-82" w:right="-197"/>
        <w:jc w:val="both"/>
        <w:rPr>
          <w:rFonts w:eastAsia="標楷體"/>
          <w:sz w:val="24"/>
        </w:rPr>
      </w:pPr>
      <w:r w:rsidRPr="00430EDD">
        <w:rPr>
          <w:rFonts w:eastAsia="標楷體"/>
          <w:sz w:val="24"/>
        </w:rPr>
        <w:t>以目視確認本體、附屬閥類、配管及壓力表等有無漏水、變形等。</w:t>
      </w:r>
    </w:p>
    <w:p w:rsidR="00436FA6" w:rsidRPr="00430EDD" w:rsidRDefault="00436FA6" w:rsidP="00430EDD">
      <w:pPr>
        <w:pStyle w:val="ABC"/>
        <w:numPr>
          <w:ilvl w:val="3"/>
          <w:numId w:val="15"/>
        </w:numPr>
        <w:spacing w:line="240" w:lineRule="auto"/>
        <w:jc w:val="both"/>
        <w:rPr>
          <w:rFonts w:eastAsia="標楷體"/>
          <w:sz w:val="24"/>
        </w:rPr>
      </w:pPr>
      <w:r w:rsidRPr="00430EDD">
        <w:rPr>
          <w:rFonts w:eastAsia="標楷體"/>
          <w:sz w:val="24"/>
        </w:rPr>
        <w:t>確認壓力表指示值是否正常。</w:t>
      </w:r>
    </w:p>
    <w:p w:rsidR="00436FA6" w:rsidRPr="00430EDD" w:rsidRDefault="00436FA6" w:rsidP="00430EDD">
      <w:pPr>
        <w:pStyle w:val="ABC"/>
        <w:numPr>
          <w:ilvl w:val="3"/>
          <w:numId w:val="15"/>
        </w:numPr>
        <w:spacing w:line="240" w:lineRule="auto"/>
        <w:jc w:val="both"/>
        <w:rPr>
          <w:rFonts w:eastAsia="標楷體"/>
          <w:sz w:val="24"/>
        </w:rPr>
      </w:pPr>
      <w:r w:rsidRPr="00430EDD">
        <w:rPr>
          <w:rFonts w:eastAsia="標楷體"/>
          <w:sz w:val="24"/>
        </w:rPr>
        <w:t>以目視確認附屬閥類之開關位置是否正常。</w:t>
      </w:r>
    </w:p>
    <w:p w:rsidR="00436FA6" w:rsidRPr="00DD492E" w:rsidRDefault="00436FA6" w:rsidP="00C92C6A">
      <w:pPr>
        <w:pStyle w:val="S18"/>
        <w:numPr>
          <w:ilvl w:val="2"/>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436FA6" w:rsidRPr="00DD492E" w:rsidRDefault="00436FA6" w:rsidP="00C92C6A">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以目視確認有無變形、腐蝕等。</w:t>
      </w:r>
    </w:p>
    <w:p w:rsidR="00436FA6" w:rsidRPr="00DD492E" w:rsidRDefault="00436FA6" w:rsidP="00C92C6A">
      <w:pPr>
        <w:pStyle w:val="S18"/>
        <w:numPr>
          <w:ilvl w:val="2"/>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壓力開關</w:t>
      </w:r>
    </w:p>
    <w:p w:rsidR="00436FA6" w:rsidRPr="00DD492E" w:rsidRDefault="00436FA6" w:rsidP="00C92C6A">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以目視確認有無變形、損傷等。</w:t>
      </w:r>
    </w:p>
    <w:p w:rsidR="00436FA6" w:rsidRPr="00DD492E" w:rsidRDefault="00436FA6" w:rsidP="005B2736">
      <w:pPr>
        <w:pStyle w:val="S18"/>
        <w:numPr>
          <w:ilvl w:val="1"/>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S18"/>
        <w:numPr>
          <w:ilvl w:val="2"/>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436FA6" w:rsidRPr="00430EDD" w:rsidRDefault="00436FA6" w:rsidP="00430EDD">
      <w:pPr>
        <w:pStyle w:val="ABC"/>
        <w:numPr>
          <w:ilvl w:val="3"/>
          <w:numId w:val="15"/>
        </w:numPr>
        <w:spacing w:line="240" w:lineRule="auto"/>
        <w:jc w:val="both"/>
        <w:rPr>
          <w:rFonts w:eastAsia="標楷體"/>
          <w:sz w:val="24"/>
        </w:rPr>
      </w:pPr>
      <w:r w:rsidRPr="00430EDD">
        <w:rPr>
          <w:rFonts w:eastAsia="標楷體"/>
          <w:sz w:val="24"/>
        </w:rPr>
        <w:t>本體、附屬閥類、壓力表及配管應無漏水、變形、損傷等。</w:t>
      </w:r>
    </w:p>
    <w:p w:rsidR="00436FA6" w:rsidRPr="00430EDD" w:rsidRDefault="00436FA6" w:rsidP="00430EDD">
      <w:pPr>
        <w:pStyle w:val="ABC"/>
        <w:numPr>
          <w:ilvl w:val="3"/>
          <w:numId w:val="15"/>
        </w:numPr>
        <w:spacing w:line="240" w:lineRule="auto"/>
        <w:jc w:val="both"/>
        <w:rPr>
          <w:rFonts w:eastAsia="標楷體"/>
          <w:sz w:val="24"/>
        </w:rPr>
      </w:pPr>
      <w:r w:rsidRPr="00430EDD">
        <w:rPr>
          <w:rFonts w:eastAsia="標楷體"/>
          <w:sz w:val="24"/>
        </w:rPr>
        <w:t>壓力表指示值正常。</w:t>
      </w:r>
    </w:p>
    <w:p w:rsidR="00436FA6" w:rsidRPr="00430EDD" w:rsidRDefault="00436FA6" w:rsidP="00430EDD">
      <w:pPr>
        <w:pStyle w:val="ABC"/>
        <w:numPr>
          <w:ilvl w:val="3"/>
          <w:numId w:val="15"/>
        </w:numPr>
        <w:spacing w:line="240" w:lineRule="auto"/>
        <w:jc w:val="both"/>
        <w:rPr>
          <w:rFonts w:eastAsia="標楷體"/>
          <w:sz w:val="24"/>
        </w:rPr>
      </w:pPr>
      <w:r w:rsidRPr="00430EDD">
        <w:rPr>
          <w:rFonts w:eastAsia="標楷體"/>
          <w:sz w:val="24"/>
        </w:rPr>
        <w:t>「常時開」或「常時關」之標示及開、關位置應正常。</w:t>
      </w:r>
    </w:p>
    <w:p w:rsidR="00436FA6" w:rsidRPr="00DD492E" w:rsidRDefault="00436FA6" w:rsidP="005B2736">
      <w:pPr>
        <w:pStyle w:val="S18"/>
        <w:numPr>
          <w:ilvl w:val="2"/>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436FA6" w:rsidRPr="00DD492E" w:rsidRDefault="00436FA6" w:rsidP="005B2736">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應無變形、損傷、顯著腐蝕等。</w:t>
      </w:r>
    </w:p>
    <w:p w:rsidR="00436FA6" w:rsidRPr="00DD492E" w:rsidRDefault="00436FA6" w:rsidP="005B2736">
      <w:pPr>
        <w:pStyle w:val="S18"/>
        <w:numPr>
          <w:ilvl w:val="2"/>
          <w:numId w:val="1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壓力開關</w:t>
      </w:r>
    </w:p>
    <w:p w:rsidR="00436FA6" w:rsidRPr="00DD492E" w:rsidRDefault="00436FA6" w:rsidP="005B2736">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應無變形、損傷等。</w:t>
      </w:r>
    </w:p>
    <w:p w:rsidR="00436FA6" w:rsidRPr="00DD492E" w:rsidRDefault="00436FA6" w:rsidP="00C92C6A">
      <w:pPr>
        <w:pStyle w:val="5"/>
        <w:numPr>
          <w:ilvl w:val="0"/>
          <w:numId w:val="21"/>
        </w:numPr>
        <w:spacing w:before="0" w:line="240" w:lineRule="auto"/>
      </w:pPr>
      <w:r w:rsidRPr="00DD492E">
        <w:rPr>
          <w:rFonts w:hint="eastAsia"/>
        </w:rPr>
        <w:t>一齊開放閥（含電磁閥）撒水頭</w:t>
      </w:r>
    </w:p>
    <w:p w:rsidR="00436FA6" w:rsidRPr="00DD492E" w:rsidRDefault="00436FA6" w:rsidP="00C92C6A">
      <w:pPr>
        <w:pStyle w:val="S18"/>
        <w:numPr>
          <w:ilvl w:val="1"/>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C92C6A">
      <w:pPr>
        <w:pStyle w:val="S18"/>
        <w:autoSpaceDE w:val="0"/>
        <w:autoSpaceDN w:val="0"/>
        <w:spacing w:line="240" w:lineRule="auto"/>
        <w:ind w:left="1418" w:hanging="261"/>
        <w:textAlignment w:val="bottom"/>
        <w:rPr>
          <w:rFonts w:ascii="標楷體" w:eastAsia="標楷體" w:hAnsi="標楷體"/>
        </w:rPr>
      </w:pPr>
      <w:r w:rsidRPr="00DD492E">
        <w:rPr>
          <w:rFonts w:ascii="標楷體" w:eastAsia="標楷體" w:hAnsi="標楷體" w:hint="eastAsia"/>
        </w:rPr>
        <w:t>以目視確認有無洩漏、變形、腐蝕等。</w:t>
      </w:r>
    </w:p>
    <w:p w:rsidR="00436FA6" w:rsidRPr="00DD492E" w:rsidRDefault="00436FA6" w:rsidP="00C92C6A">
      <w:pPr>
        <w:pStyle w:val="S18"/>
        <w:numPr>
          <w:ilvl w:val="1"/>
          <w:numId w:val="16"/>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C92C6A">
      <w:pPr>
        <w:pStyle w:val="S18"/>
        <w:autoSpaceDE w:val="0"/>
        <w:autoSpaceDN w:val="0"/>
        <w:spacing w:line="240" w:lineRule="auto"/>
        <w:ind w:left="1134" w:firstLine="0"/>
        <w:textAlignment w:val="bottom"/>
        <w:rPr>
          <w:rFonts w:ascii="標楷體" w:eastAsia="標楷體" w:hAnsi="標楷體"/>
        </w:rPr>
      </w:pPr>
      <w:r w:rsidRPr="00DD492E">
        <w:rPr>
          <w:rFonts w:ascii="標楷體" w:eastAsia="標楷體" w:hAnsi="標楷體" w:hint="eastAsia"/>
        </w:rPr>
        <w:t>應無洩漏、變形、顯著腐蝕等。</w:t>
      </w:r>
    </w:p>
    <w:p w:rsidR="00436FA6" w:rsidRPr="00DD492E" w:rsidRDefault="00436FA6" w:rsidP="00C92C6A">
      <w:pPr>
        <w:pStyle w:val="5"/>
        <w:numPr>
          <w:ilvl w:val="0"/>
          <w:numId w:val="21"/>
        </w:numPr>
        <w:spacing w:before="0" w:line="240" w:lineRule="auto"/>
      </w:pPr>
      <w:r w:rsidRPr="00DD492E">
        <w:rPr>
          <w:rFonts w:hint="eastAsia"/>
        </w:rPr>
        <w:t>補助撒水栓箱等撒水頭</w:t>
      </w:r>
    </w:p>
    <w:p w:rsidR="00436FA6" w:rsidRPr="00DD492E" w:rsidRDefault="00436FA6" w:rsidP="005B2736">
      <w:pPr>
        <w:pStyle w:val="S18"/>
        <w:numPr>
          <w:ilvl w:val="1"/>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補助撒水栓箱</w:t>
      </w:r>
    </w:p>
    <w:p w:rsidR="00436FA6" w:rsidRDefault="00436FA6" w:rsidP="005B2736">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0EDD" w:rsidRPr="00DD492E" w:rsidRDefault="00430EDD" w:rsidP="00430EDD">
      <w:pPr>
        <w:pStyle w:val="S18"/>
        <w:autoSpaceDE w:val="0"/>
        <w:autoSpaceDN w:val="0"/>
        <w:spacing w:line="240" w:lineRule="auto"/>
        <w:ind w:firstLine="0"/>
        <w:textAlignment w:val="bottom"/>
        <w:rPr>
          <w:rFonts w:ascii="標楷體" w:eastAsia="標楷體" w:hAnsi="標楷體"/>
        </w:rPr>
      </w:pPr>
    </w:p>
    <w:p w:rsidR="00436FA6" w:rsidRPr="003D3DE7" w:rsidRDefault="00436FA6" w:rsidP="003D3DE7">
      <w:pPr>
        <w:pStyle w:val="S18"/>
        <w:numPr>
          <w:ilvl w:val="3"/>
          <w:numId w:val="17"/>
        </w:numPr>
        <w:autoSpaceDE w:val="0"/>
        <w:autoSpaceDN w:val="0"/>
        <w:spacing w:line="240" w:lineRule="auto"/>
        <w:jc w:val="both"/>
        <w:textAlignment w:val="bottom"/>
        <w:rPr>
          <w:rFonts w:ascii="Times New Roman" w:eastAsia="標楷體"/>
        </w:rPr>
      </w:pPr>
      <w:r w:rsidRPr="003D3DE7">
        <w:rPr>
          <w:rFonts w:ascii="Times New Roman" w:eastAsia="標楷體"/>
        </w:rPr>
        <w:lastRenderedPageBreak/>
        <w:t>周圍狀況</w:t>
      </w:r>
    </w:p>
    <w:p w:rsidR="00436FA6" w:rsidRPr="00430EDD" w:rsidRDefault="00436FA6" w:rsidP="00430EDD">
      <w:pPr>
        <w:pStyle w:val="a3"/>
        <w:ind w:leftChars="0" w:left="1922" w:firstLineChars="5" w:firstLine="12"/>
        <w:rPr>
          <w:rFonts w:ascii="Times New Roman" w:eastAsia="標楷體" w:hAnsi="Times New Roman" w:cs="Times New Roman"/>
        </w:rPr>
      </w:pPr>
      <w:r w:rsidRPr="00430EDD">
        <w:rPr>
          <w:rFonts w:ascii="Times New Roman" w:eastAsia="標楷體" w:hAnsi="Times New Roman" w:cs="Times New Roman"/>
        </w:rPr>
        <w:t>以目視確認周圍有無檢查及使用上之障礙，又「補助撒水栓」之標示是否正常。</w:t>
      </w:r>
    </w:p>
    <w:p w:rsidR="00436FA6" w:rsidRPr="003D3DE7" w:rsidRDefault="00436FA6" w:rsidP="003D3DE7">
      <w:pPr>
        <w:pStyle w:val="S18"/>
        <w:numPr>
          <w:ilvl w:val="3"/>
          <w:numId w:val="17"/>
        </w:numPr>
        <w:autoSpaceDE w:val="0"/>
        <w:autoSpaceDN w:val="0"/>
        <w:spacing w:line="240" w:lineRule="auto"/>
        <w:jc w:val="both"/>
        <w:textAlignment w:val="bottom"/>
        <w:rPr>
          <w:rFonts w:ascii="Times New Roman" w:eastAsia="標楷體"/>
        </w:rPr>
      </w:pPr>
      <w:r w:rsidRPr="003D3DE7">
        <w:rPr>
          <w:rFonts w:ascii="Times New Roman" w:eastAsia="標楷體"/>
        </w:rPr>
        <w:t>外形</w:t>
      </w:r>
    </w:p>
    <w:p w:rsidR="00436FA6" w:rsidRPr="00430EDD" w:rsidRDefault="00436FA6" w:rsidP="00430EDD">
      <w:pPr>
        <w:pStyle w:val="a3"/>
        <w:ind w:leftChars="0" w:left="1922" w:firstLineChars="5" w:firstLine="12"/>
        <w:rPr>
          <w:rFonts w:ascii="Times New Roman" w:eastAsia="標楷體" w:hAnsi="Times New Roman" w:cs="Times New Roman"/>
        </w:rPr>
      </w:pPr>
      <w:r w:rsidRPr="00430EDD">
        <w:rPr>
          <w:rFonts w:ascii="Times New Roman" w:eastAsia="標楷體" w:hAnsi="Times New Roman" w:cs="Times New Roman"/>
        </w:rPr>
        <w:t>以目視及開、關操作確認有無變形、損傷，及箱門是否能確實開、關。</w:t>
      </w:r>
    </w:p>
    <w:p w:rsidR="00436FA6" w:rsidRPr="003D3DE7" w:rsidRDefault="00436FA6" w:rsidP="003D3DE7">
      <w:pPr>
        <w:pStyle w:val="S18"/>
        <w:numPr>
          <w:ilvl w:val="2"/>
          <w:numId w:val="17"/>
        </w:numPr>
        <w:autoSpaceDE w:val="0"/>
        <w:autoSpaceDN w:val="0"/>
        <w:spacing w:line="240" w:lineRule="auto"/>
        <w:jc w:val="both"/>
        <w:textAlignment w:val="bottom"/>
        <w:rPr>
          <w:rFonts w:ascii="Times New Roman" w:eastAsia="標楷體"/>
        </w:rPr>
      </w:pPr>
      <w:r w:rsidRPr="003D3DE7">
        <w:rPr>
          <w:rFonts w:ascii="Times New Roman" w:eastAsia="標楷體"/>
        </w:rPr>
        <w:t>判定方法</w:t>
      </w:r>
    </w:p>
    <w:p w:rsidR="00436FA6" w:rsidRPr="003D3DE7" w:rsidRDefault="00436FA6" w:rsidP="003D3DE7">
      <w:pPr>
        <w:pStyle w:val="S18"/>
        <w:numPr>
          <w:ilvl w:val="3"/>
          <w:numId w:val="17"/>
        </w:numPr>
        <w:autoSpaceDE w:val="0"/>
        <w:autoSpaceDN w:val="0"/>
        <w:spacing w:line="240" w:lineRule="auto"/>
        <w:jc w:val="both"/>
        <w:textAlignment w:val="bottom"/>
        <w:rPr>
          <w:rFonts w:ascii="Times New Roman" w:eastAsia="標楷體"/>
        </w:rPr>
      </w:pPr>
      <w:r w:rsidRPr="003D3DE7">
        <w:rPr>
          <w:rFonts w:ascii="Times New Roman" w:eastAsia="標楷體"/>
        </w:rPr>
        <w:t>周圍狀況</w:t>
      </w:r>
    </w:p>
    <w:p w:rsidR="00436FA6" w:rsidRPr="003D3DE7" w:rsidRDefault="00436FA6" w:rsidP="003D3DE7">
      <w:pPr>
        <w:pStyle w:val="S18"/>
        <w:numPr>
          <w:ilvl w:val="4"/>
          <w:numId w:val="17"/>
        </w:numPr>
        <w:autoSpaceDE w:val="0"/>
        <w:autoSpaceDN w:val="0"/>
        <w:spacing w:line="240" w:lineRule="auto"/>
        <w:jc w:val="both"/>
        <w:textAlignment w:val="bottom"/>
        <w:rPr>
          <w:rFonts w:ascii="Times New Roman" w:eastAsia="標楷體"/>
        </w:rPr>
      </w:pPr>
      <w:r w:rsidRPr="003D3DE7">
        <w:rPr>
          <w:rFonts w:ascii="Times New Roman" w:eastAsia="標楷體"/>
        </w:rPr>
        <w:t>應無檢查及使用上之障礙。</w:t>
      </w:r>
    </w:p>
    <w:p w:rsidR="00436FA6" w:rsidRPr="003D3DE7" w:rsidRDefault="00436FA6" w:rsidP="003D3DE7">
      <w:pPr>
        <w:pStyle w:val="S18"/>
        <w:numPr>
          <w:ilvl w:val="4"/>
          <w:numId w:val="17"/>
        </w:numPr>
        <w:autoSpaceDE w:val="0"/>
        <w:autoSpaceDN w:val="0"/>
        <w:spacing w:line="240" w:lineRule="auto"/>
        <w:jc w:val="both"/>
        <w:textAlignment w:val="bottom"/>
        <w:rPr>
          <w:rFonts w:ascii="Times New Roman" w:eastAsia="標楷體"/>
        </w:rPr>
      </w:pPr>
      <w:r w:rsidRPr="003D3DE7">
        <w:rPr>
          <w:rFonts w:ascii="Times New Roman" w:eastAsia="標楷體"/>
        </w:rPr>
        <w:t>標示應無污損或不明顯部分。</w:t>
      </w:r>
    </w:p>
    <w:p w:rsidR="00436FA6" w:rsidRPr="003D3DE7" w:rsidRDefault="00436FA6" w:rsidP="003D3DE7">
      <w:pPr>
        <w:pStyle w:val="S18"/>
        <w:numPr>
          <w:ilvl w:val="3"/>
          <w:numId w:val="17"/>
        </w:numPr>
        <w:autoSpaceDE w:val="0"/>
        <w:autoSpaceDN w:val="0"/>
        <w:spacing w:line="240" w:lineRule="auto"/>
        <w:jc w:val="both"/>
        <w:textAlignment w:val="bottom"/>
        <w:rPr>
          <w:rFonts w:ascii="Times New Roman" w:eastAsia="標楷體"/>
        </w:rPr>
      </w:pPr>
      <w:r w:rsidRPr="003D3DE7">
        <w:rPr>
          <w:rFonts w:ascii="Times New Roman" w:eastAsia="標楷體"/>
        </w:rPr>
        <w:t>外形</w:t>
      </w:r>
    </w:p>
    <w:p w:rsidR="00436FA6" w:rsidRPr="003D3DE7" w:rsidRDefault="00436FA6" w:rsidP="003D3DE7">
      <w:pPr>
        <w:pStyle w:val="S18"/>
        <w:numPr>
          <w:ilvl w:val="4"/>
          <w:numId w:val="17"/>
        </w:numPr>
        <w:autoSpaceDE w:val="0"/>
        <w:autoSpaceDN w:val="0"/>
        <w:spacing w:line="240" w:lineRule="auto"/>
        <w:jc w:val="both"/>
        <w:textAlignment w:val="bottom"/>
        <w:rPr>
          <w:rFonts w:ascii="Times New Roman" w:eastAsia="標楷體"/>
        </w:rPr>
      </w:pPr>
      <w:r w:rsidRPr="003D3DE7">
        <w:rPr>
          <w:rFonts w:ascii="Times New Roman" w:eastAsia="標楷體"/>
        </w:rPr>
        <w:t>應無變形、損傷。</w:t>
      </w:r>
    </w:p>
    <w:p w:rsidR="00436FA6" w:rsidRPr="003D3DE7" w:rsidRDefault="00436FA6" w:rsidP="003D3DE7">
      <w:pPr>
        <w:pStyle w:val="S18"/>
        <w:numPr>
          <w:ilvl w:val="4"/>
          <w:numId w:val="17"/>
        </w:numPr>
        <w:autoSpaceDE w:val="0"/>
        <w:autoSpaceDN w:val="0"/>
        <w:spacing w:line="240" w:lineRule="auto"/>
        <w:jc w:val="both"/>
        <w:textAlignment w:val="bottom"/>
        <w:rPr>
          <w:rFonts w:ascii="Times New Roman" w:eastAsia="標楷體"/>
        </w:rPr>
      </w:pPr>
      <w:r w:rsidRPr="003D3DE7">
        <w:rPr>
          <w:rFonts w:ascii="Times New Roman" w:eastAsia="標楷體"/>
        </w:rPr>
        <w:t>箱門開、關狀況應良好。</w:t>
      </w:r>
    </w:p>
    <w:p w:rsidR="00436FA6" w:rsidRPr="00DD492E" w:rsidRDefault="00436FA6" w:rsidP="005B2736">
      <w:pPr>
        <w:pStyle w:val="S18"/>
        <w:numPr>
          <w:ilvl w:val="1"/>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皮管及瞄子</w:t>
      </w:r>
    </w:p>
    <w:p w:rsidR="00436FA6" w:rsidRPr="00DD492E" w:rsidRDefault="00436FA6" w:rsidP="005B2736">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S18"/>
        <w:autoSpaceDE w:val="0"/>
        <w:autoSpaceDN w:val="0"/>
        <w:spacing w:line="240" w:lineRule="auto"/>
        <w:ind w:left="1221" w:firstLine="480"/>
        <w:textAlignment w:val="bottom"/>
        <w:rPr>
          <w:rFonts w:ascii="標楷體" w:eastAsia="標楷體" w:hAnsi="標楷體"/>
        </w:rPr>
      </w:pPr>
      <w:r w:rsidRPr="00DD492E">
        <w:rPr>
          <w:rFonts w:ascii="標楷體" w:eastAsia="標楷體" w:hAnsi="標楷體" w:hint="eastAsia"/>
        </w:rPr>
        <w:t>以目視確認有無變形、損傷。</w:t>
      </w:r>
    </w:p>
    <w:p w:rsidR="00436FA6" w:rsidRPr="00DD492E" w:rsidRDefault="00436FA6" w:rsidP="005B2736">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3D3DE7" w:rsidRDefault="00436FA6" w:rsidP="003D3DE7">
      <w:pPr>
        <w:pStyle w:val="S18"/>
        <w:numPr>
          <w:ilvl w:val="3"/>
          <w:numId w:val="17"/>
        </w:numPr>
        <w:autoSpaceDE w:val="0"/>
        <w:autoSpaceDN w:val="0"/>
        <w:spacing w:line="240" w:lineRule="auto"/>
        <w:jc w:val="both"/>
        <w:textAlignment w:val="bottom"/>
        <w:rPr>
          <w:rFonts w:ascii="Times New Roman" w:eastAsia="標楷體"/>
        </w:rPr>
      </w:pPr>
      <w:r w:rsidRPr="003D3DE7">
        <w:rPr>
          <w:rFonts w:ascii="Times New Roman" w:eastAsia="標楷體"/>
        </w:rPr>
        <w:t>應無變形、損傷。</w:t>
      </w:r>
    </w:p>
    <w:p w:rsidR="00436FA6" w:rsidRPr="003D3DE7" w:rsidRDefault="00436FA6" w:rsidP="003D3DE7">
      <w:pPr>
        <w:pStyle w:val="S18"/>
        <w:numPr>
          <w:ilvl w:val="3"/>
          <w:numId w:val="17"/>
        </w:numPr>
        <w:autoSpaceDE w:val="0"/>
        <w:autoSpaceDN w:val="0"/>
        <w:spacing w:line="240" w:lineRule="auto"/>
        <w:jc w:val="both"/>
        <w:textAlignment w:val="bottom"/>
        <w:rPr>
          <w:rFonts w:ascii="Times New Roman" w:eastAsia="標楷體"/>
        </w:rPr>
      </w:pPr>
      <w:r w:rsidRPr="003D3DE7">
        <w:rPr>
          <w:rFonts w:ascii="Times New Roman" w:eastAsia="標楷體"/>
        </w:rPr>
        <w:t>應有長二十公尺皮管及直線水霧兩用瞄子一具。</w:t>
      </w:r>
    </w:p>
    <w:p w:rsidR="00436FA6" w:rsidRPr="00DD492E" w:rsidRDefault="00436FA6" w:rsidP="005B2736">
      <w:pPr>
        <w:pStyle w:val="S18"/>
        <w:numPr>
          <w:ilvl w:val="1"/>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消防栓開關閥</w:t>
      </w:r>
    </w:p>
    <w:p w:rsidR="00436FA6" w:rsidRPr="00DD492E" w:rsidRDefault="00436FA6" w:rsidP="005B2736">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以目視確認有無洩漏、變形等。</w:t>
      </w:r>
    </w:p>
    <w:p w:rsidR="00436FA6" w:rsidRPr="00DD492E" w:rsidRDefault="00436FA6" w:rsidP="005B2736">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應無洩漏、變形等。</w:t>
      </w:r>
    </w:p>
    <w:p w:rsidR="00436FA6" w:rsidRPr="00DD492E" w:rsidRDefault="00436FA6" w:rsidP="005B2736">
      <w:pPr>
        <w:pStyle w:val="S18"/>
        <w:numPr>
          <w:ilvl w:val="1"/>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標示燈</w:t>
      </w:r>
    </w:p>
    <w:p w:rsidR="00436FA6" w:rsidRPr="00DD492E" w:rsidRDefault="00436FA6" w:rsidP="005B2736">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以目視確認有無變形、損傷及亮燈。</w:t>
      </w:r>
    </w:p>
    <w:p w:rsidR="00436FA6" w:rsidRPr="00DD492E" w:rsidRDefault="00436FA6" w:rsidP="005B2736">
      <w:pPr>
        <w:pStyle w:val="S18"/>
        <w:numPr>
          <w:ilvl w:val="2"/>
          <w:numId w:val="1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3D3DE7" w:rsidRDefault="00436FA6" w:rsidP="005B2736">
      <w:pPr>
        <w:pStyle w:val="S18"/>
        <w:numPr>
          <w:ilvl w:val="3"/>
          <w:numId w:val="17"/>
        </w:numPr>
        <w:autoSpaceDE w:val="0"/>
        <w:autoSpaceDN w:val="0"/>
        <w:spacing w:line="240" w:lineRule="auto"/>
        <w:textAlignment w:val="bottom"/>
        <w:rPr>
          <w:rFonts w:ascii="Times New Roman" w:eastAsia="標楷體"/>
        </w:rPr>
      </w:pPr>
      <w:r w:rsidRPr="003D3DE7">
        <w:rPr>
          <w:rFonts w:ascii="Times New Roman" w:eastAsia="標楷體"/>
        </w:rPr>
        <w:t>應無變形、損傷、脫落等。</w:t>
      </w:r>
    </w:p>
    <w:p w:rsidR="00436FA6" w:rsidRPr="003D3DE7" w:rsidRDefault="00436FA6" w:rsidP="005B2736">
      <w:pPr>
        <w:pStyle w:val="S18"/>
        <w:numPr>
          <w:ilvl w:val="3"/>
          <w:numId w:val="17"/>
        </w:numPr>
        <w:autoSpaceDE w:val="0"/>
        <w:autoSpaceDN w:val="0"/>
        <w:spacing w:line="240" w:lineRule="auto"/>
        <w:textAlignment w:val="bottom"/>
        <w:rPr>
          <w:rFonts w:ascii="Times New Roman" w:eastAsia="標楷體"/>
        </w:rPr>
      </w:pPr>
      <w:r w:rsidRPr="003D3DE7">
        <w:rPr>
          <w:rFonts w:ascii="Times New Roman" w:eastAsia="標楷體"/>
        </w:rPr>
        <w:t>在距離十公尺十五度角處亦能容易辨識。</w:t>
      </w:r>
    </w:p>
    <w:p w:rsidR="00436FA6" w:rsidRPr="003D3DE7" w:rsidRDefault="00436FA6" w:rsidP="005B2736">
      <w:pPr>
        <w:pStyle w:val="S18"/>
        <w:numPr>
          <w:ilvl w:val="1"/>
          <w:numId w:val="17"/>
        </w:numPr>
        <w:autoSpaceDE w:val="0"/>
        <w:autoSpaceDN w:val="0"/>
        <w:spacing w:line="240" w:lineRule="auto"/>
        <w:textAlignment w:val="bottom"/>
        <w:rPr>
          <w:rFonts w:ascii="Times New Roman" w:eastAsia="標楷體"/>
        </w:rPr>
      </w:pPr>
      <w:r w:rsidRPr="003D3DE7">
        <w:rPr>
          <w:rFonts w:ascii="Times New Roman" w:eastAsia="標楷體"/>
        </w:rPr>
        <w:t>使用標示</w:t>
      </w:r>
    </w:p>
    <w:p w:rsidR="00436FA6" w:rsidRPr="003D3DE7" w:rsidRDefault="00436FA6" w:rsidP="005B2736">
      <w:pPr>
        <w:pStyle w:val="S18"/>
        <w:numPr>
          <w:ilvl w:val="2"/>
          <w:numId w:val="17"/>
        </w:numPr>
        <w:autoSpaceDE w:val="0"/>
        <w:autoSpaceDN w:val="0"/>
        <w:spacing w:line="240" w:lineRule="auto"/>
        <w:textAlignment w:val="bottom"/>
        <w:rPr>
          <w:rFonts w:ascii="Times New Roman" w:eastAsia="標楷體"/>
        </w:rPr>
      </w:pPr>
      <w:r w:rsidRPr="003D3DE7">
        <w:rPr>
          <w:rFonts w:ascii="Times New Roman" w:eastAsia="標楷體"/>
        </w:rPr>
        <w:t>檢查方法</w:t>
      </w:r>
    </w:p>
    <w:p w:rsidR="00436FA6" w:rsidRPr="003D3DE7" w:rsidRDefault="00436FA6" w:rsidP="005B2736">
      <w:pPr>
        <w:pStyle w:val="S18"/>
        <w:autoSpaceDE w:val="0"/>
        <w:autoSpaceDN w:val="0"/>
        <w:spacing w:line="240" w:lineRule="auto"/>
        <w:ind w:firstLine="0"/>
        <w:textAlignment w:val="bottom"/>
        <w:rPr>
          <w:rFonts w:ascii="Times New Roman" w:eastAsia="標楷體"/>
        </w:rPr>
      </w:pPr>
      <w:r w:rsidRPr="003D3DE7">
        <w:rPr>
          <w:rFonts w:ascii="Times New Roman" w:eastAsia="標楷體"/>
        </w:rPr>
        <w:t>確認標示是否適當及明顯。</w:t>
      </w:r>
    </w:p>
    <w:p w:rsidR="00436FA6" w:rsidRPr="003D3DE7" w:rsidRDefault="00436FA6" w:rsidP="005B2736">
      <w:pPr>
        <w:pStyle w:val="S18"/>
        <w:numPr>
          <w:ilvl w:val="2"/>
          <w:numId w:val="17"/>
        </w:numPr>
        <w:autoSpaceDE w:val="0"/>
        <w:autoSpaceDN w:val="0"/>
        <w:spacing w:line="240" w:lineRule="auto"/>
        <w:textAlignment w:val="bottom"/>
        <w:rPr>
          <w:rFonts w:ascii="Times New Roman" w:eastAsia="標楷體"/>
        </w:rPr>
      </w:pPr>
      <w:r w:rsidRPr="003D3DE7">
        <w:rPr>
          <w:rFonts w:ascii="Times New Roman" w:eastAsia="標楷體"/>
        </w:rPr>
        <w:t>判定方法</w:t>
      </w:r>
    </w:p>
    <w:p w:rsidR="00436FA6" w:rsidRDefault="00436FA6" w:rsidP="005B2736">
      <w:pPr>
        <w:pStyle w:val="S18"/>
        <w:autoSpaceDE w:val="0"/>
        <w:autoSpaceDN w:val="0"/>
        <w:spacing w:line="240" w:lineRule="auto"/>
        <w:ind w:firstLine="0"/>
        <w:textAlignment w:val="bottom"/>
        <w:rPr>
          <w:rFonts w:ascii="Times New Roman" w:eastAsia="標楷體"/>
        </w:rPr>
      </w:pPr>
      <w:r w:rsidRPr="003D3DE7">
        <w:rPr>
          <w:rFonts w:ascii="Times New Roman" w:eastAsia="標楷體"/>
        </w:rPr>
        <w:t>應無污損、不明顯部分。</w:t>
      </w:r>
    </w:p>
    <w:p w:rsidR="00430EDD" w:rsidRDefault="00430EDD" w:rsidP="005B2736">
      <w:pPr>
        <w:pStyle w:val="S18"/>
        <w:autoSpaceDE w:val="0"/>
        <w:autoSpaceDN w:val="0"/>
        <w:spacing w:line="240" w:lineRule="auto"/>
        <w:ind w:firstLine="0"/>
        <w:textAlignment w:val="bottom"/>
        <w:rPr>
          <w:rFonts w:ascii="Times New Roman" w:eastAsia="標楷體"/>
        </w:rPr>
      </w:pPr>
    </w:p>
    <w:p w:rsidR="00430EDD" w:rsidRDefault="00430EDD" w:rsidP="005B2736">
      <w:pPr>
        <w:pStyle w:val="S18"/>
        <w:autoSpaceDE w:val="0"/>
        <w:autoSpaceDN w:val="0"/>
        <w:spacing w:line="240" w:lineRule="auto"/>
        <w:ind w:firstLine="0"/>
        <w:textAlignment w:val="bottom"/>
        <w:rPr>
          <w:rFonts w:ascii="Times New Roman" w:eastAsia="標楷體"/>
        </w:rPr>
      </w:pPr>
    </w:p>
    <w:p w:rsidR="00430EDD" w:rsidRPr="003D3DE7" w:rsidRDefault="00430EDD" w:rsidP="005B2736">
      <w:pPr>
        <w:pStyle w:val="S18"/>
        <w:autoSpaceDE w:val="0"/>
        <w:autoSpaceDN w:val="0"/>
        <w:spacing w:line="240" w:lineRule="auto"/>
        <w:ind w:firstLine="0"/>
        <w:textAlignment w:val="bottom"/>
        <w:rPr>
          <w:rFonts w:ascii="Times New Roman" w:eastAsia="標楷體"/>
        </w:rPr>
      </w:pPr>
    </w:p>
    <w:p w:rsidR="00436FA6" w:rsidRPr="00DD492E" w:rsidRDefault="00436FA6" w:rsidP="005B2736">
      <w:pPr>
        <w:pStyle w:val="4"/>
        <w:spacing w:line="240" w:lineRule="auto"/>
      </w:pPr>
      <w:r>
        <w:rPr>
          <w:rFonts w:hint="eastAsia"/>
        </w:rPr>
        <w:lastRenderedPageBreak/>
        <w:t>二、</w:t>
      </w:r>
      <w:r w:rsidRPr="00DD492E">
        <w:rPr>
          <w:rFonts w:hint="eastAsia"/>
        </w:rPr>
        <w:t>性能檢查</w:t>
      </w:r>
    </w:p>
    <w:p w:rsidR="00436FA6" w:rsidRPr="00DD492E" w:rsidRDefault="00436FA6" w:rsidP="005B2736">
      <w:pPr>
        <w:pStyle w:val="5"/>
        <w:numPr>
          <w:ilvl w:val="0"/>
          <w:numId w:val="4"/>
        </w:numPr>
        <w:spacing w:line="240" w:lineRule="auto"/>
      </w:pPr>
      <w:r w:rsidRPr="00DD492E">
        <w:rPr>
          <w:rFonts w:hint="eastAsia"/>
        </w:rPr>
        <w:t>水源</w:t>
      </w:r>
    </w:p>
    <w:p w:rsidR="00436FA6" w:rsidRPr="003D3DE7" w:rsidRDefault="00436FA6" w:rsidP="003D3DE7">
      <w:pPr>
        <w:pStyle w:val="S18"/>
        <w:numPr>
          <w:ilvl w:val="1"/>
          <w:numId w:val="3"/>
        </w:numPr>
        <w:autoSpaceDE w:val="0"/>
        <w:autoSpaceDN w:val="0"/>
        <w:spacing w:line="240" w:lineRule="auto"/>
        <w:jc w:val="both"/>
        <w:textAlignment w:val="bottom"/>
        <w:rPr>
          <w:rFonts w:ascii="Times New Roman" w:eastAsia="標楷體"/>
        </w:rPr>
      </w:pPr>
      <w:r w:rsidRPr="003D3DE7">
        <w:rPr>
          <w:rFonts w:ascii="Times New Roman" w:eastAsia="標楷體"/>
        </w:rPr>
        <w:t>檢查方法</w:t>
      </w:r>
    </w:p>
    <w:p w:rsidR="00436FA6" w:rsidRPr="003D3DE7" w:rsidRDefault="00436FA6" w:rsidP="003D3DE7">
      <w:pPr>
        <w:pStyle w:val="S18"/>
        <w:numPr>
          <w:ilvl w:val="2"/>
          <w:numId w:val="3"/>
        </w:numPr>
        <w:autoSpaceDE w:val="0"/>
        <w:autoSpaceDN w:val="0"/>
        <w:spacing w:line="240" w:lineRule="auto"/>
        <w:jc w:val="both"/>
        <w:textAlignment w:val="bottom"/>
        <w:rPr>
          <w:rFonts w:ascii="Times New Roman" w:eastAsia="標楷體"/>
        </w:rPr>
      </w:pPr>
      <w:r w:rsidRPr="003D3DE7">
        <w:rPr>
          <w:rFonts w:ascii="Times New Roman" w:eastAsia="標楷體"/>
        </w:rPr>
        <w:t>水質</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sz w:val="24"/>
        </w:rPr>
        <w:t>打開人孔蓋以目視及水桶採水，確認有無腐敗、浮游物、沈澱物等。</w:t>
      </w:r>
    </w:p>
    <w:p w:rsidR="00436FA6" w:rsidRPr="003D3DE7" w:rsidRDefault="00436FA6" w:rsidP="003D3DE7">
      <w:pPr>
        <w:pStyle w:val="S18"/>
        <w:numPr>
          <w:ilvl w:val="2"/>
          <w:numId w:val="3"/>
        </w:numPr>
        <w:autoSpaceDE w:val="0"/>
        <w:autoSpaceDN w:val="0"/>
        <w:spacing w:line="240" w:lineRule="auto"/>
        <w:jc w:val="both"/>
        <w:textAlignment w:val="bottom"/>
        <w:rPr>
          <w:rFonts w:ascii="Times New Roman" w:eastAsia="標楷體"/>
        </w:rPr>
      </w:pPr>
      <w:r w:rsidRPr="003D3DE7">
        <w:rPr>
          <w:rFonts w:ascii="Times New Roman" w:eastAsia="標楷體"/>
        </w:rPr>
        <w:t>給水裝置</w:t>
      </w:r>
    </w:p>
    <w:p w:rsidR="00436FA6" w:rsidRPr="003D3DE7" w:rsidRDefault="00436FA6" w:rsidP="003D3DE7">
      <w:pPr>
        <w:pStyle w:val="S18"/>
        <w:numPr>
          <w:ilvl w:val="3"/>
          <w:numId w:val="3"/>
        </w:numPr>
        <w:autoSpaceDE w:val="0"/>
        <w:autoSpaceDN w:val="0"/>
        <w:spacing w:line="240" w:lineRule="auto"/>
        <w:jc w:val="both"/>
        <w:textAlignment w:val="bottom"/>
        <w:rPr>
          <w:rFonts w:ascii="Times New Roman" w:eastAsia="標楷體"/>
        </w:rPr>
      </w:pPr>
      <w:r w:rsidRPr="003D3DE7">
        <w:rPr>
          <w:rFonts w:ascii="Times New Roman" w:eastAsia="標楷體"/>
        </w:rPr>
        <w:t>確認有無變形、腐蝕等，及操作排水閥確認給水功能是否正常。</w:t>
      </w:r>
    </w:p>
    <w:p w:rsidR="00436FA6" w:rsidRPr="003D3DE7" w:rsidRDefault="00436FA6" w:rsidP="003D3DE7">
      <w:pPr>
        <w:pStyle w:val="S18"/>
        <w:numPr>
          <w:ilvl w:val="3"/>
          <w:numId w:val="3"/>
        </w:numPr>
        <w:autoSpaceDE w:val="0"/>
        <w:autoSpaceDN w:val="0"/>
        <w:spacing w:line="240" w:lineRule="auto"/>
        <w:jc w:val="both"/>
        <w:textAlignment w:val="bottom"/>
        <w:rPr>
          <w:rFonts w:ascii="Times New Roman" w:eastAsia="標楷體"/>
        </w:rPr>
      </w:pPr>
      <w:r w:rsidRPr="003D3DE7">
        <w:rPr>
          <w:rFonts w:ascii="Times New Roman" w:eastAsia="標楷體"/>
        </w:rPr>
        <w:t>如不便用操作排水閥檢查給水功能時，可使用下列方法：</w:t>
      </w:r>
    </w:p>
    <w:p w:rsidR="00436FA6" w:rsidRPr="00430EDD" w:rsidRDefault="00436FA6" w:rsidP="00430EDD">
      <w:pPr>
        <w:pStyle w:val="12"/>
        <w:numPr>
          <w:ilvl w:val="4"/>
          <w:numId w:val="3"/>
        </w:numPr>
        <w:spacing w:line="240" w:lineRule="auto"/>
        <w:ind w:left="2245" w:rightChars="-24" w:right="-58" w:hanging="323"/>
        <w:jc w:val="both"/>
        <w:rPr>
          <w:rFonts w:eastAsia="標楷體"/>
          <w:sz w:val="24"/>
        </w:rPr>
      </w:pPr>
      <w:r w:rsidRPr="00430EDD">
        <w:rPr>
          <w:rFonts w:eastAsia="標楷體"/>
          <w:sz w:val="24"/>
        </w:rPr>
        <w:t>使用水位電極控制給水者，拆除其電極回路之配線，形成減水狀態，確認其是否能自動給水；其後再將拆掉之電極回路配線接上復原，形成滿水狀態，確認其給水能否自動停止。</w:t>
      </w:r>
    </w:p>
    <w:p w:rsidR="00436FA6" w:rsidRPr="00430EDD" w:rsidRDefault="00436FA6" w:rsidP="00430EDD">
      <w:pPr>
        <w:pStyle w:val="12"/>
        <w:numPr>
          <w:ilvl w:val="4"/>
          <w:numId w:val="3"/>
        </w:numPr>
        <w:spacing w:line="240" w:lineRule="auto"/>
        <w:ind w:left="2245" w:hanging="323"/>
        <w:jc w:val="both"/>
        <w:rPr>
          <w:rFonts w:eastAsia="標楷體"/>
          <w:sz w:val="24"/>
        </w:rPr>
      </w:pPr>
      <w:r w:rsidRPr="00430EDD">
        <w:rPr>
          <w:rFonts w:eastAsia="標楷體"/>
          <w:sz w:val="24"/>
        </w:rPr>
        <w:t>使用浮球水栓控制給水者，以手動操作將浮球沒入水中，形成減水狀態，使其自動給水；其後使浮球復原，形成滿水狀態，使給水自動停止。</w:t>
      </w:r>
    </w:p>
    <w:p w:rsidR="00436FA6" w:rsidRPr="003D3DE7" w:rsidRDefault="00436FA6" w:rsidP="003D3DE7">
      <w:pPr>
        <w:pStyle w:val="S18"/>
        <w:numPr>
          <w:ilvl w:val="2"/>
          <w:numId w:val="3"/>
        </w:numPr>
        <w:autoSpaceDE w:val="0"/>
        <w:autoSpaceDN w:val="0"/>
        <w:spacing w:line="240" w:lineRule="auto"/>
        <w:jc w:val="both"/>
        <w:textAlignment w:val="bottom"/>
        <w:rPr>
          <w:rFonts w:ascii="Times New Roman" w:eastAsia="標楷體"/>
        </w:rPr>
      </w:pPr>
      <w:r w:rsidRPr="003D3DE7">
        <w:rPr>
          <w:rFonts w:ascii="Times New Roman" w:eastAsia="標楷體"/>
        </w:rPr>
        <w:t>水位計及壓力表</w:t>
      </w:r>
      <w:r w:rsidRPr="003D3DE7">
        <w:rPr>
          <w:rFonts w:ascii="Times New Roman" w:eastAsia="標楷體"/>
        </w:rPr>
        <w:t xml:space="preserve"> </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水位計之量測係打開人孔蓋，用檢尺測量水位，並確認水位計之指示值。</w:t>
      </w:r>
    </w:p>
    <w:p w:rsidR="00436FA6" w:rsidRPr="00430EDD" w:rsidRDefault="00436FA6" w:rsidP="00430EDD">
      <w:pPr>
        <w:pStyle w:val="ABC"/>
        <w:numPr>
          <w:ilvl w:val="3"/>
          <w:numId w:val="3"/>
        </w:numPr>
        <w:spacing w:line="240" w:lineRule="auto"/>
        <w:ind w:rightChars="-82" w:right="-197"/>
        <w:jc w:val="both"/>
        <w:rPr>
          <w:rFonts w:eastAsia="標楷體"/>
          <w:sz w:val="24"/>
        </w:rPr>
      </w:pPr>
      <w:r w:rsidRPr="00430EDD">
        <w:rPr>
          <w:rFonts w:eastAsia="標楷體"/>
          <w:sz w:val="24"/>
        </w:rPr>
        <w:t>壓力表之量測係關閉壓力表開關及閥類，並放出壓力表之水，使指針歸零後，再打開壓力表開關及閥類，並確認指針之指示值。</w:t>
      </w:r>
    </w:p>
    <w:p w:rsidR="00436FA6" w:rsidRPr="00DD492E" w:rsidRDefault="00436FA6" w:rsidP="005B2736">
      <w:pPr>
        <w:pStyle w:val="S18"/>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436FA6" w:rsidRPr="00DD492E" w:rsidRDefault="00436FA6" w:rsidP="005B2736">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用手操作確認開、關動作是否容昜進行。</w:t>
      </w:r>
    </w:p>
    <w:p w:rsidR="00436FA6" w:rsidRPr="00DD492E" w:rsidRDefault="00436FA6" w:rsidP="005B2736">
      <w:pPr>
        <w:pStyle w:val="S18"/>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S18"/>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水質</w:t>
      </w:r>
    </w:p>
    <w:p w:rsidR="00436FA6" w:rsidRPr="00DD492E" w:rsidRDefault="00436FA6" w:rsidP="005B2736">
      <w:pPr>
        <w:pStyle w:val="S18"/>
        <w:autoSpaceDE w:val="0"/>
        <w:autoSpaceDN w:val="0"/>
        <w:spacing w:line="240" w:lineRule="auto"/>
        <w:ind w:firstLine="0"/>
        <w:textAlignment w:val="bottom"/>
        <w:rPr>
          <w:rFonts w:ascii="標楷體" w:eastAsia="標楷體" w:hAnsi="標楷體"/>
        </w:rPr>
      </w:pPr>
      <w:r w:rsidRPr="00DD492E">
        <w:rPr>
          <w:rFonts w:ascii="標楷體" w:eastAsia="標楷體" w:hAnsi="標楷體" w:hint="eastAsia"/>
        </w:rPr>
        <w:t>應無顯著腐蝕、浮游物、沈澱物等。</w:t>
      </w:r>
    </w:p>
    <w:p w:rsidR="00436FA6" w:rsidRPr="00DD492E" w:rsidRDefault="00436FA6" w:rsidP="005B2736">
      <w:pPr>
        <w:pStyle w:val="S18"/>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給水裝置</w:t>
      </w:r>
    </w:p>
    <w:p w:rsidR="00436FA6" w:rsidRPr="003D3DE7" w:rsidRDefault="00436FA6" w:rsidP="005B2736">
      <w:pPr>
        <w:pStyle w:val="S18"/>
        <w:numPr>
          <w:ilvl w:val="3"/>
          <w:numId w:val="3"/>
        </w:numPr>
        <w:autoSpaceDE w:val="0"/>
        <w:autoSpaceDN w:val="0"/>
        <w:spacing w:line="240" w:lineRule="auto"/>
        <w:textAlignment w:val="bottom"/>
        <w:rPr>
          <w:rFonts w:ascii="Times New Roman" w:eastAsia="標楷體"/>
        </w:rPr>
      </w:pPr>
      <w:r w:rsidRPr="003D3DE7">
        <w:rPr>
          <w:rFonts w:ascii="Times New Roman" w:eastAsia="標楷體"/>
        </w:rPr>
        <w:t>應無變形、損傷、顯著腐蝕。</w:t>
      </w:r>
    </w:p>
    <w:p w:rsidR="00436FA6" w:rsidRPr="003D3DE7" w:rsidRDefault="00436FA6" w:rsidP="005B2736">
      <w:pPr>
        <w:pStyle w:val="S18"/>
        <w:numPr>
          <w:ilvl w:val="3"/>
          <w:numId w:val="3"/>
        </w:numPr>
        <w:autoSpaceDE w:val="0"/>
        <w:autoSpaceDN w:val="0"/>
        <w:spacing w:line="240" w:lineRule="auto"/>
        <w:textAlignment w:val="bottom"/>
        <w:rPr>
          <w:rFonts w:ascii="Times New Roman" w:eastAsia="標楷體"/>
        </w:rPr>
      </w:pPr>
      <w:r w:rsidRPr="003D3DE7">
        <w:rPr>
          <w:rFonts w:ascii="Times New Roman" w:eastAsia="標楷體"/>
        </w:rPr>
        <w:t>於減水狀態應能自動給水，於滿水狀態應能自動停止供水。</w:t>
      </w:r>
    </w:p>
    <w:p w:rsidR="00436FA6" w:rsidRPr="003D3DE7" w:rsidRDefault="00436FA6" w:rsidP="005B2736">
      <w:pPr>
        <w:pStyle w:val="10"/>
        <w:numPr>
          <w:ilvl w:val="2"/>
          <w:numId w:val="3"/>
        </w:numPr>
        <w:autoSpaceDE w:val="0"/>
        <w:autoSpaceDN w:val="0"/>
        <w:spacing w:line="240" w:lineRule="auto"/>
        <w:textAlignment w:val="bottom"/>
        <w:rPr>
          <w:rFonts w:ascii="Times New Roman" w:eastAsia="標楷體"/>
        </w:rPr>
      </w:pPr>
      <w:r w:rsidRPr="003D3DE7">
        <w:rPr>
          <w:rFonts w:ascii="Times New Roman" w:eastAsia="標楷體"/>
        </w:rPr>
        <w:t>水位計及壓力表</w:t>
      </w:r>
    </w:p>
    <w:p w:rsidR="00436FA6" w:rsidRPr="003D3DE7" w:rsidRDefault="00436FA6" w:rsidP="005B2736">
      <w:pPr>
        <w:pStyle w:val="10"/>
        <w:numPr>
          <w:ilvl w:val="3"/>
          <w:numId w:val="3"/>
        </w:numPr>
        <w:autoSpaceDE w:val="0"/>
        <w:autoSpaceDN w:val="0"/>
        <w:spacing w:line="240" w:lineRule="auto"/>
        <w:textAlignment w:val="bottom"/>
        <w:rPr>
          <w:rFonts w:ascii="Times New Roman" w:eastAsia="標楷體"/>
        </w:rPr>
      </w:pPr>
      <w:r w:rsidRPr="003D3DE7">
        <w:rPr>
          <w:rFonts w:ascii="Times New Roman" w:eastAsia="標楷體"/>
        </w:rPr>
        <w:t>水位計之指示值應正常。</w:t>
      </w:r>
    </w:p>
    <w:p w:rsidR="00436FA6" w:rsidRPr="003D3DE7" w:rsidRDefault="00436FA6" w:rsidP="005B2736">
      <w:pPr>
        <w:pStyle w:val="10"/>
        <w:numPr>
          <w:ilvl w:val="3"/>
          <w:numId w:val="3"/>
        </w:numPr>
        <w:autoSpaceDE w:val="0"/>
        <w:autoSpaceDN w:val="0"/>
        <w:spacing w:line="240" w:lineRule="auto"/>
        <w:textAlignment w:val="bottom"/>
        <w:rPr>
          <w:rFonts w:ascii="Times New Roman" w:eastAsia="標楷體"/>
        </w:rPr>
      </w:pPr>
      <w:r w:rsidRPr="003D3DE7">
        <w:rPr>
          <w:rFonts w:ascii="Times New Roman" w:eastAsia="標楷體"/>
        </w:rPr>
        <w:t>在壓力表歸零的位置、指針的動作狀況及指示值應正常。</w:t>
      </w:r>
    </w:p>
    <w:p w:rsidR="00436FA6" w:rsidRPr="00DD492E" w:rsidRDefault="00436FA6" w:rsidP="005B2736">
      <w:pPr>
        <w:pStyle w:val="10"/>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436FA6" w:rsidRPr="00DD492E" w:rsidRDefault="00436FA6" w:rsidP="005B2736">
      <w:pPr>
        <w:pStyle w:val="10"/>
        <w:autoSpaceDE w:val="0"/>
        <w:autoSpaceDN w:val="0"/>
        <w:spacing w:line="240" w:lineRule="auto"/>
        <w:ind w:left="1221" w:firstLine="480"/>
        <w:textAlignment w:val="bottom"/>
        <w:rPr>
          <w:rFonts w:ascii="標楷體" w:eastAsia="標楷體" w:hAnsi="標楷體"/>
        </w:rPr>
      </w:pPr>
      <w:r w:rsidRPr="00DD492E">
        <w:rPr>
          <w:rFonts w:ascii="標楷體" w:eastAsia="標楷體" w:hAnsi="標楷體" w:hint="eastAsia"/>
        </w:rPr>
        <w:t>開、關操作應能容易進行。</w:t>
      </w:r>
    </w:p>
    <w:p w:rsidR="00436FA6" w:rsidRPr="00DD492E" w:rsidRDefault="00436FA6" w:rsidP="00C92C6A">
      <w:pPr>
        <w:pStyle w:val="5"/>
        <w:numPr>
          <w:ilvl w:val="0"/>
          <w:numId w:val="3"/>
        </w:numPr>
        <w:spacing w:before="0" w:line="240" w:lineRule="auto"/>
      </w:pPr>
      <w:r w:rsidRPr="00DD492E">
        <w:rPr>
          <w:rFonts w:hint="eastAsia"/>
        </w:rPr>
        <w:t>電動機之控制裝置</w:t>
      </w:r>
    </w:p>
    <w:p w:rsidR="00436FA6" w:rsidRPr="00DD492E" w:rsidRDefault="00436FA6" w:rsidP="005B2736">
      <w:pPr>
        <w:pStyle w:val="10"/>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0"/>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各開關</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以螺絲起子及開、關操作，確認端子有無鬆動及開、關性能是否正常。</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保險絲</w:t>
      </w:r>
    </w:p>
    <w:p w:rsidR="00C4531B"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確認有無損傷、熔斷及是否為所規定之種類及容量。</w:t>
      </w:r>
    </w:p>
    <w:p w:rsidR="00436FA6" w:rsidRPr="00DD492E" w:rsidRDefault="00436FA6" w:rsidP="005B2736">
      <w:pPr>
        <w:pStyle w:val="10"/>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繼電器</w:t>
      </w:r>
    </w:p>
    <w:p w:rsidR="00436FA6" w:rsidRPr="00DD492E" w:rsidRDefault="00436FA6" w:rsidP="005B2736">
      <w:pPr>
        <w:pStyle w:val="1"/>
        <w:autoSpaceDE w:val="0"/>
        <w:autoSpaceDN w:val="0"/>
        <w:spacing w:line="240" w:lineRule="auto"/>
        <w:ind w:left="1701" w:firstLine="0"/>
        <w:textAlignment w:val="bottom"/>
        <w:rPr>
          <w:rFonts w:ascii="標楷體" w:eastAsia="標楷體" w:hAnsi="標楷體"/>
        </w:rPr>
      </w:pPr>
      <w:r w:rsidRPr="00DD492E">
        <w:rPr>
          <w:rFonts w:ascii="標楷體" w:eastAsia="標楷體" w:hAnsi="標楷體" w:hint="eastAsia"/>
        </w:rPr>
        <w:t>確認有無脫落、端子鬆動、接點燒損、灰塵附著，並操作各開關使繼電器動作，確認其性能。</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表示燈</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操作各開關確認有無亮燈。</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結線接續</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以目視及螺絲起子確認有無斷線、端子鬆動等。</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接地</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以目視或回路計確認有無腐蝕、斷線等。</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各開關</w:t>
      </w:r>
    </w:p>
    <w:p w:rsidR="00436FA6" w:rsidRPr="003D3DE7" w:rsidRDefault="00436FA6" w:rsidP="005B2736">
      <w:pPr>
        <w:pStyle w:val="1"/>
        <w:numPr>
          <w:ilvl w:val="3"/>
          <w:numId w:val="3"/>
        </w:numPr>
        <w:autoSpaceDE w:val="0"/>
        <w:autoSpaceDN w:val="0"/>
        <w:spacing w:line="240" w:lineRule="auto"/>
        <w:textAlignment w:val="bottom"/>
        <w:rPr>
          <w:rFonts w:eastAsia="標楷體"/>
        </w:rPr>
      </w:pPr>
      <w:r w:rsidRPr="003D3DE7">
        <w:rPr>
          <w:rFonts w:eastAsia="標楷體"/>
        </w:rPr>
        <w:t>端子應無鬆動、發熱。</w:t>
      </w:r>
      <w:r w:rsidRPr="003D3DE7">
        <w:rPr>
          <w:rFonts w:eastAsia="標楷體"/>
        </w:rPr>
        <w:t xml:space="preserve"> </w:t>
      </w:r>
    </w:p>
    <w:p w:rsidR="00436FA6" w:rsidRPr="003D3DE7" w:rsidRDefault="00436FA6" w:rsidP="005B2736">
      <w:pPr>
        <w:pStyle w:val="1"/>
        <w:numPr>
          <w:ilvl w:val="3"/>
          <w:numId w:val="3"/>
        </w:numPr>
        <w:autoSpaceDE w:val="0"/>
        <w:autoSpaceDN w:val="0"/>
        <w:spacing w:line="240" w:lineRule="auto"/>
        <w:textAlignment w:val="bottom"/>
        <w:rPr>
          <w:rFonts w:eastAsia="標楷體"/>
        </w:rPr>
      </w:pPr>
      <w:r w:rsidRPr="003D3DE7">
        <w:rPr>
          <w:rFonts w:eastAsia="標楷體"/>
        </w:rPr>
        <w:t>開、關性能應正常。</w:t>
      </w:r>
    </w:p>
    <w:p w:rsidR="00436FA6" w:rsidRPr="003D3DE7" w:rsidRDefault="00436FA6" w:rsidP="005B2736">
      <w:pPr>
        <w:pStyle w:val="1"/>
        <w:numPr>
          <w:ilvl w:val="2"/>
          <w:numId w:val="3"/>
        </w:numPr>
        <w:autoSpaceDE w:val="0"/>
        <w:autoSpaceDN w:val="0"/>
        <w:spacing w:line="240" w:lineRule="auto"/>
        <w:textAlignment w:val="bottom"/>
        <w:rPr>
          <w:rFonts w:eastAsia="標楷體"/>
        </w:rPr>
      </w:pPr>
      <w:r w:rsidRPr="003D3DE7">
        <w:rPr>
          <w:rFonts w:eastAsia="標楷體"/>
        </w:rPr>
        <w:t>保險絲</w:t>
      </w:r>
    </w:p>
    <w:p w:rsidR="00436FA6" w:rsidRPr="003D3DE7" w:rsidRDefault="00436FA6" w:rsidP="005B2736">
      <w:pPr>
        <w:pStyle w:val="1"/>
        <w:numPr>
          <w:ilvl w:val="3"/>
          <w:numId w:val="3"/>
        </w:numPr>
        <w:autoSpaceDE w:val="0"/>
        <w:autoSpaceDN w:val="0"/>
        <w:spacing w:line="240" w:lineRule="auto"/>
        <w:textAlignment w:val="bottom"/>
        <w:rPr>
          <w:rFonts w:eastAsia="標楷體"/>
        </w:rPr>
      </w:pPr>
      <w:r w:rsidRPr="003D3DE7">
        <w:rPr>
          <w:rFonts w:eastAsia="標楷體"/>
        </w:rPr>
        <w:t>應無損傷、熔斷。</w:t>
      </w:r>
    </w:p>
    <w:p w:rsidR="00436FA6" w:rsidRPr="003D3DE7" w:rsidRDefault="00436FA6" w:rsidP="005B2736">
      <w:pPr>
        <w:pStyle w:val="1"/>
        <w:numPr>
          <w:ilvl w:val="3"/>
          <w:numId w:val="3"/>
        </w:numPr>
        <w:autoSpaceDE w:val="0"/>
        <w:autoSpaceDN w:val="0"/>
        <w:spacing w:line="240" w:lineRule="auto"/>
        <w:textAlignment w:val="bottom"/>
        <w:rPr>
          <w:rFonts w:eastAsia="標楷體"/>
        </w:rPr>
      </w:pPr>
      <w:r w:rsidRPr="003D3DE7">
        <w:rPr>
          <w:rFonts w:eastAsia="標楷體"/>
        </w:rPr>
        <w:t>應依回路圖所規定種類及容量設置。</w:t>
      </w:r>
    </w:p>
    <w:p w:rsidR="00436FA6" w:rsidRPr="003D3DE7" w:rsidRDefault="00436FA6" w:rsidP="005B2736">
      <w:pPr>
        <w:pStyle w:val="1"/>
        <w:numPr>
          <w:ilvl w:val="2"/>
          <w:numId w:val="3"/>
        </w:numPr>
        <w:autoSpaceDE w:val="0"/>
        <w:autoSpaceDN w:val="0"/>
        <w:spacing w:line="240" w:lineRule="auto"/>
        <w:textAlignment w:val="bottom"/>
        <w:rPr>
          <w:rFonts w:eastAsia="標楷體"/>
        </w:rPr>
      </w:pPr>
      <w:r w:rsidRPr="003D3DE7">
        <w:rPr>
          <w:rFonts w:eastAsia="標楷體"/>
        </w:rPr>
        <w:t>繼電器</w:t>
      </w:r>
    </w:p>
    <w:p w:rsidR="00436FA6" w:rsidRPr="003D3DE7" w:rsidRDefault="00436FA6" w:rsidP="005B2736">
      <w:pPr>
        <w:pStyle w:val="1"/>
        <w:numPr>
          <w:ilvl w:val="3"/>
          <w:numId w:val="3"/>
        </w:numPr>
        <w:autoSpaceDE w:val="0"/>
        <w:autoSpaceDN w:val="0"/>
        <w:spacing w:line="240" w:lineRule="auto"/>
        <w:textAlignment w:val="bottom"/>
        <w:rPr>
          <w:rFonts w:eastAsia="標楷體"/>
        </w:rPr>
      </w:pPr>
      <w:r w:rsidRPr="003D3DE7">
        <w:rPr>
          <w:rFonts w:eastAsia="標楷體"/>
        </w:rPr>
        <w:t>應無脫落、端子鬆動、接點燒損、灰塵附著等。</w:t>
      </w:r>
    </w:p>
    <w:p w:rsidR="00436FA6" w:rsidRPr="003D3DE7" w:rsidRDefault="00436FA6" w:rsidP="005B2736">
      <w:pPr>
        <w:pStyle w:val="1"/>
        <w:numPr>
          <w:ilvl w:val="3"/>
          <w:numId w:val="3"/>
        </w:numPr>
        <w:autoSpaceDE w:val="0"/>
        <w:autoSpaceDN w:val="0"/>
        <w:spacing w:line="240" w:lineRule="auto"/>
        <w:textAlignment w:val="bottom"/>
        <w:rPr>
          <w:rFonts w:eastAsia="標楷體"/>
        </w:rPr>
      </w:pPr>
      <w:r w:rsidRPr="003D3DE7">
        <w:rPr>
          <w:rFonts w:eastAsia="標楷體"/>
        </w:rPr>
        <w:t>動作應正常。</w:t>
      </w:r>
    </w:p>
    <w:p w:rsidR="00436FA6" w:rsidRPr="003D3DE7" w:rsidRDefault="00436FA6" w:rsidP="005B2736">
      <w:pPr>
        <w:pStyle w:val="1"/>
        <w:numPr>
          <w:ilvl w:val="2"/>
          <w:numId w:val="3"/>
        </w:numPr>
        <w:autoSpaceDE w:val="0"/>
        <w:autoSpaceDN w:val="0"/>
        <w:spacing w:line="240" w:lineRule="auto"/>
        <w:textAlignment w:val="bottom"/>
        <w:rPr>
          <w:rFonts w:eastAsia="標楷體"/>
        </w:rPr>
      </w:pPr>
      <w:r w:rsidRPr="003D3DE7">
        <w:rPr>
          <w:rFonts w:eastAsia="標楷體"/>
        </w:rPr>
        <w:t>標示燈</w:t>
      </w:r>
    </w:p>
    <w:p w:rsidR="00436FA6" w:rsidRPr="003D3DE7" w:rsidRDefault="00436FA6" w:rsidP="005B2736">
      <w:pPr>
        <w:pStyle w:val="1"/>
        <w:autoSpaceDE w:val="0"/>
        <w:autoSpaceDN w:val="0"/>
        <w:spacing w:line="240" w:lineRule="auto"/>
        <w:ind w:firstLine="227"/>
        <w:textAlignment w:val="bottom"/>
        <w:rPr>
          <w:rFonts w:eastAsia="標楷體"/>
        </w:rPr>
      </w:pPr>
      <w:r w:rsidRPr="003D3DE7">
        <w:rPr>
          <w:rFonts w:eastAsia="標楷體"/>
        </w:rPr>
        <w:t>應無顯著劣化，且應能正常亮燈。</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結線接續</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應無斷線、端子鬆動、脫落、損傷等。</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接地</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應無顯著腐蝕、斷線等。</w:t>
      </w:r>
    </w:p>
    <w:p w:rsidR="00436FA6" w:rsidRPr="00DD492E" w:rsidRDefault="00436FA6" w:rsidP="00C92C6A">
      <w:pPr>
        <w:pStyle w:val="5"/>
        <w:numPr>
          <w:ilvl w:val="0"/>
          <w:numId w:val="3"/>
        </w:numPr>
        <w:spacing w:before="0" w:line="240" w:lineRule="auto"/>
      </w:pPr>
      <w:r w:rsidRPr="00DD492E">
        <w:rPr>
          <w:rFonts w:hint="eastAsia"/>
        </w:rPr>
        <w:t>啟動裝置</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手動啟動裝置</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使用開放式撒水頭者。</w:t>
      </w:r>
    </w:p>
    <w:p w:rsidR="00436FA6" w:rsidRPr="00430EDD" w:rsidRDefault="00436FA6" w:rsidP="00430EDD">
      <w:pPr>
        <w:pStyle w:val="a3"/>
        <w:ind w:leftChars="0" w:left="1922" w:firstLineChars="5" w:firstLine="12"/>
        <w:rPr>
          <w:rFonts w:ascii="Times New Roman" w:eastAsia="標楷體" w:hAnsi="Times New Roman" w:cs="Times New Roman"/>
        </w:rPr>
      </w:pPr>
      <w:r w:rsidRPr="00430EDD">
        <w:rPr>
          <w:rFonts w:ascii="Times New Roman" w:eastAsia="標楷體" w:hAnsi="Times New Roman" w:cs="Times New Roman"/>
        </w:rPr>
        <w:t>將一齊開放閥二次側之止水閥關閉，再打開測試用排水閥然後操作手動啟動開關，確認加壓送水裝置是否啟動。</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使用密閉式撒水頭者</w:t>
      </w:r>
    </w:p>
    <w:p w:rsidR="00436FA6" w:rsidRPr="00430EDD" w:rsidRDefault="00436FA6" w:rsidP="00430EDD">
      <w:pPr>
        <w:pStyle w:val="a3"/>
        <w:ind w:leftChars="0" w:left="1922" w:firstLineChars="5" w:firstLine="12"/>
        <w:rPr>
          <w:rFonts w:ascii="Times New Roman" w:eastAsia="標楷體" w:hAnsi="Times New Roman" w:cs="Times New Roman"/>
        </w:rPr>
      </w:pPr>
      <w:r w:rsidRPr="00430EDD">
        <w:rPr>
          <w:rFonts w:ascii="Times New Roman" w:eastAsia="標楷體" w:hAnsi="Times New Roman" w:cs="Times New Roman"/>
        </w:rPr>
        <w:t>直接操作控制盤上啟動按鈕，確認加壓送水裝置是否啟動。</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閥的操作應容易進行，且加壓送水裝置應能確實啟動。</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自動啟動裝置</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檢查方法</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啟動用水壓開關裝置</w:t>
      </w:r>
    </w:p>
    <w:p w:rsidR="00436FA6" w:rsidRPr="00430EDD" w:rsidRDefault="00436FA6" w:rsidP="00430EDD">
      <w:pPr>
        <w:pStyle w:val="12"/>
        <w:numPr>
          <w:ilvl w:val="4"/>
          <w:numId w:val="3"/>
        </w:numPr>
        <w:spacing w:line="240" w:lineRule="auto"/>
        <w:ind w:left="2245" w:hanging="323"/>
        <w:jc w:val="both"/>
        <w:rPr>
          <w:rFonts w:eastAsia="標楷體"/>
          <w:sz w:val="24"/>
        </w:rPr>
      </w:pPr>
      <w:r w:rsidRPr="00430EDD">
        <w:rPr>
          <w:rFonts w:eastAsia="標楷體"/>
          <w:sz w:val="24"/>
        </w:rPr>
        <w:t>以目視及螺絲起子，確認壓力開關之端子有無鬆動。</w:t>
      </w:r>
    </w:p>
    <w:p w:rsidR="00436FA6" w:rsidRPr="00430EDD" w:rsidRDefault="00436FA6" w:rsidP="00430EDD">
      <w:pPr>
        <w:pStyle w:val="12"/>
        <w:numPr>
          <w:ilvl w:val="4"/>
          <w:numId w:val="3"/>
        </w:numPr>
        <w:spacing w:line="240" w:lineRule="auto"/>
        <w:ind w:left="2245" w:hanging="323"/>
        <w:jc w:val="both"/>
        <w:rPr>
          <w:rFonts w:eastAsia="標楷體"/>
          <w:sz w:val="24"/>
        </w:rPr>
      </w:pPr>
      <w:r w:rsidRPr="00430EDD">
        <w:rPr>
          <w:rFonts w:eastAsia="標楷體"/>
          <w:sz w:val="24"/>
        </w:rPr>
        <w:t>確認設定壓力值是否恰當，且由操作排水閥使加壓送水裝置啟動，確認動作壓力值是否適當。</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火警感知裝置</w:t>
      </w:r>
    </w:p>
    <w:p w:rsidR="00436FA6" w:rsidRPr="003D3DE7" w:rsidRDefault="00436FA6" w:rsidP="003D3DE7">
      <w:pPr>
        <w:pStyle w:val="1"/>
        <w:autoSpaceDE w:val="0"/>
        <w:autoSpaceDN w:val="0"/>
        <w:spacing w:line="240" w:lineRule="auto"/>
        <w:ind w:left="1920" w:firstLine="0"/>
        <w:jc w:val="both"/>
        <w:textAlignment w:val="bottom"/>
        <w:rPr>
          <w:rFonts w:eastAsia="標楷體"/>
        </w:rPr>
      </w:pPr>
      <w:r w:rsidRPr="003D3DE7">
        <w:rPr>
          <w:rFonts w:eastAsia="標楷體"/>
        </w:rPr>
        <w:t>使用加熱試驗器把探測器加熱，使探測器動作，確認加壓送水裝置是否啟動。</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啟動用水壓開關裝置</w:t>
      </w:r>
    </w:p>
    <w:p w:rsidR="00436FA6" w:rsidRPr="00430EDD" w:rsidRDefault="00436FA6" w:rsidP="00430EDD">
      <w:pPr>
        <w:pStyle w:val="12"/>
        <w:numPr>
          <w:ilvl w:val="4"/>
          <w:numId w:val="3"/>
        </w:numPr>
        <w:spacing w:line="240" w:lineRule="auto"/>
        <w:ind w:left="2245" w:hanging="323"/>
        <w:jc w:val="both"/>
        <w:rPr>
          <w:rFonts w:eastAsia="標楷體"/>
          <w:sz w:val="24"/>
        </w:rPr>
      </w:pPr>
      <w:r w:rsidRPr="00430EDD">
        <w:rPr>
          <w:rFonts w:eastAsia="標楷體"/>
          <w:sz w:val="24"/>
        </w:rPr>
        <w:t>壓力開關之端子應無鬆動。</w:t>
      </w:r>
    </w:p>
    <w:p w:rsidR="00436FA6" w:rsidRPr="00430EDD" w:rsidRDefault="00436FA6" w:rsidP="00430EDD">
      <w:pPr>
        <w:pStyle w:val="12"/>
        <w:numPr>
          <w:ilvl w:val="4"/>
          <w:numId w:val="3"/>
        </w:numPr>
        <w:spacing w:line="240" w:lineRule="auto"/>
        <w:ind w:left="2245" w:hanging="323"/>
        <w:jc w:val="both"/>
        <w:rPr>
          <w:rFonts w:eastAsia="標楷體"/>
          <w:sz w:val="24"/>
        </w:rPr>
      </w:pPr>
      <w:r w:rsidRPr="00430EDD">
        <w:rPr>
          <w:rFonts w:eastAsia="標楷體"/>
          <w:sz w:val="24"/>
        </w:rPr>
        <w:t>設定壓力值應適當，且加壓送水裝置應能依設定壓力正常啟動。</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火警探測器</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依火警自動警報設備之檢查要領判定。</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加壓送水裝置應能確實啟動。</w:t>
      </w:r>
    </w:p>
    <w:p w:rsidR="00436FA6" w:rsidRPr="00DD492E" w:rsidRDefault="00436FA6" w:rsidP="005B2736">
      <w:pPr>
        <w:pStyle w:val="5"/>
        <w:numPr>
          <w:ilvl w:val="0"/>
          <w:numId w:val="3"/>
        </w:numPr>
        <w:spacing w:line="240" w:lineRule="auto"/>
      </w:pPr>
      <w:r w:rsidRPr="00DD492E">
        <w:rPr>
          <w:rFonts w:hint="eastAsia"/>
        </w:rPr>
        <w:t>加壓送水裝置</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幫浦方式</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電動機</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檢查方法</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回轉軸</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用手轉動，確認是否能圓滑地回轉。</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軸承部</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確認潤滑油有無污損、變質及是否達必要量。</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軸接頭</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以扳手確認有無鬆動及性能是否正常。</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本體</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操作啟動裝置使其啟動，確認性能是否正常。</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判定方法</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回轉軸</w:t>
      </w:r>
    </w:p>
    <w:p w:rsidR="00436FA6" w:rsidRPr="003D3DE7" w:rsidRDefault="00436FA6" w:rsidP="003D3DE7">
      <w:pPr>
        <w:pStyle w:val="1"/>
        <w:autoSpaceDE w:val="0"/>
        <w:autoSpaceDN w:val="0"/>
        <w:spacing w:line="240" w:lineRule="auto"/>
        <w:ind w:left="2268" w:hanging="24"/>
        <w:jc w:val="both"/>
        <w:textAlignment w:val="bottom"/>
        <w:rPr>
          <w:rFonts w:eastAsia="標楷體"/>
        </w:rPr>
      </w:pPr>
      <w:r w:rsidRPr="003D3DE7">
        <w:rPr>
          <w:rFonts w:eastAsia="標楷體"/>
        </w:rPr>
        <w:t>應能圓滑地回轉。</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軸承部</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潤滑油應無污損、變質等，且達必要量。</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軸接頭</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應無脫落、鬆動，且接合狀態牢固。</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本體</w:t>
      </w:r>
    </w:p>
    <w:p w:rsidR="00436FA6" w:rsidRPr="003D3DE7" w:rsidRDefault="00436FA6" w:rsidP="003D3DE7">
      <w:pPr>
        <w:pStyle w:val="S18"/>
        <w:autoSpaceDE w:val="0"/>
        <w:autoSpaceDN w:val="0"/>
        <w:spacing w:line="240" w:lineRule="auto"/>
        <w:ind w:left="2268" w:firstLine="0"/>
        <w:jc w:val="both"/>
        <w:textAlignment w:val="bottom"/>
        <w:rPr>
          <w:rFonts w:ascii="Times New Roman" w:eastAsia="標楷體"/>
        </w:rPr>
      </w:pPr>
      <w:r w:rsidRPr="003D3DE7">
        <w:rPr>
          <w:rFonts w:ascii="Times New Roman" w:eastAsia="標楷體"/>
        </w:rPr>
        <w:t>應無顯著發熱、異常振動、不規則或不連續之雜音，且回轉方向正確。</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lastRenderedPageBreak/>
        <w:t>注意事項</w:t>
      </w:r>
    </w:p>
    <w:p w:rsidR="00C92C6A" w:rsidRPr="003D3DE7" w:rsidRDefault="00436FA6" w:rsidP="00C4531B">
      <w:pPr>
        <w:pStyle w:val="1"/>
        <w:autoSpaceDE w:val="0"/>
        <w:autoSpaceDN w:val="0"/>
        <w:spacing w:line="240" w:lineRule="auto"/>
        <w:ind w:left="1954" w:firstLine="0"/>
        <w:jc w:val="both"/>
        <w:textAlignment w:val="bottom"/>
        <w:rPr>
          <w:rFonts w:eastAsia="標楷體"/>
        </w:rPr>
      </w:pPr>
      <w:r w:rsidRPr="003D3DE7">
        <w:rPr>
          <w:rFonts w:eastAsia="標楷體"/>
        </w:rPr>
        <w:t>除需操作啟動檢查性能外，其餘均需先切斷電源。</w:t>
      </w:r>
    </w:p>
    <w:p w:rsidR="00436FA6" w:rsidRPr="003D3DE7" w:rsidRDefault="00436FA6" w:rsidP="003D3DE7">
      <w:pPr>
        <w:pStyle w:val="1"/>
        <w:numPr>
          <w:ilvl w:val="2"/>
          <w:numId w:val="3"/>
        </w:numPr>
        <w:autoSpaceDE w:val="0"/>
        <w:autoSpaceDN w:val="0"/>
        <w:spacing w:line="240" w:lineRule="auto"/>
        <w:jc w:val="both"/>
        <w:textAlignment w:val="bottom"/>
        <w:rPr>
          <w:rFonts w:eastAsia="標楷體"/>
        </w:rPr>
      </w:pPr>
      <w:r w:rsidRPr="003D3DE7">
        <w:rPr>
          <w:rFonts w:eastAsia="標楷體"/>
        </w:rPr>
        <w:t>幫浦</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檢查方法</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回轉軸</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用手轉動確認是否能圓滑的轉動。</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軸承部</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確認潤滑油有無污損、變質及是否達必要量。</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底部</w:t>
      </w:r>
    </w:p>
    <w:p w:rsidR="00436FA6" w:rsidRPr="003D3DE7" w:rsidRDefault="00436FA6" w:rsidP="003D3DE7">
      <w:pPr>
        <w:pStyle w:val="1"/>
        <w:autoSpaceDE w:val="0"/>
        <w:autoSpaceDN w:val="0"/>
        <w:spacing w:line="240" w:lineRule="auto"/>
        <w:ind w:left="2268" w:firstLine="0"/>
        <w:jc w:val="both"/>
        <w:textAlignment w:val="bottom"/>
        <w:rPr>
          <w:rFonts w:eastAsia="標楷體"/>
        </w:rPr>
      </w:pPr>
      <w:r w:rsidRPr="003D3DE7">
        <w:rPr>
          <w:rFonts w:eastAsia="標楷體"/>
        </w:rPr>
        <w:t>確認有無顯著的漏水。</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連成表及壓力表</w:t>
      </w:r>
    </w:p>
    <w:p w:rsidR="00436FA6" w:rsidRPr="00430EDD" w:rsidRDefault="00436FA6" w:rsidP="00430EDD">
      <w:pPr>
        <w:pStyle w:val="a3"/>
        <w:ind w:leftChars="0" w:left="2240"/>
        <w:jc w:val="both"/>
        <w:rPr>
          <w:rFonts w:ascii="Times New Roman" w:eastAsia="標楷體"/>
        </w:rPr>
      </w:pPr>
      <w:r w:rsidRPr="00430EDD">
        <w:rPr>
          <w:rFonts w:ascii="Times New Roman" w:eastAsia="標楷體"/>
        </w:rPr>
        <w:t>關掉表計之控制水閥將水排出，確認指針是否指在</w:t>
      </w:r>
      <w:r w:rsidRPr="00430EDD">
        <w:rPr>
          <w:rFonts w:ascii="Times New Roman" w:eastAsia="標楷體"/>
        </w:rPr>
        <w:t>0</w:t>
      </w:r>
      <w:r w:rsidRPr="00430EDD">
        <w:rPr>
          <w:rFonts w:ascii="Times New Roman" w:eastAsia="標楷體"/>
        </w:rPr>
        <w:t>之位置，再打開表計之控制水閥，操作啟動裝置確認指針是否正常動作。</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性能</w:t>
      </w:r>
    </w:p>
    <w:p w:rsidR="00436FA6" w:rsidRPr="00430EDD" w:rsidRDefault="00436FA6" w:rsidP="00430EDD">
      <w:pPr>
        <w:pStyle w:val="a3"/>
        <w:ind w:leftChars="0" w:left="2240"/>
        <w:jc w:val="both"/>
        <w:rPr>
          <w:rFonts w:ascii="Times New Roman" w:eastAsia="標楷體"/>
        </w:rPr>
      </w:pPr>
      <w:r w:rsidRPr="00430EDD">
        <w:rPr>
          <w:rFonts w:ascii="Times New Roman" w:eastAsia="標楷體"/>
        </w:rPr>
        <w:t>先將幫浦吐出側之制水閥關閉之後，使幫浦啟動，然後緩緩的打開性能測試用配管之制水閥，由流量計及壓力表確認額定負荷運轉及全開點時之性能。</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判定方法</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回轉軸</w:t>
      </w:r>
    </w:p>
    <w:p w:rsidR="00436FA6" w:rsidRPr="00430EDD" w:rsidRDefault="00436FA6" w:rsidP="00430EDD">
      <w:pPr>
        <w:pStyle w:val="a3"/>
        <w:ind w:leftChars="0" w:left="2240"/>
        <w:jc w:val="both"/>
        <w:rPr>
          <w:rFonts w:ascii="Times New Roman" w:eastAsia="標楷體"/>
        </w:rPr>
      </w:pPr>
      <w:r w:rsidRPr="00430EDD">
        <w:rPr>
          <w:rFonts w:ascii="Times New Roman" w:eastAsia="標楷體"/>
        </w:rPr>
        <w:t>應能圓滑轉動。</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軸承部</w:t>
      </w:r>
    </w:p>
    <w:p w:rsidR="00436FA6" w:rsidRPr="00430EDD" w:rsidRDefault="00436FA6" w:rsidP="00430EDD">
      <w:pPr>
        <w:pStyle w:val="a3"/>
        <w:ind w:leftChars="0" w:left="2240"/>
        <w:jc w:val="both"/>
        <w:rPr>
          <w:rFonts w:ascii="Times New Roman" w:eastAsia="標楷體"/>
        </w:rPr>
      </w:pPr>
      <w:r w:rsidRPr="00430EDD">
        <w:rPr>
          <w:rFonts w:ascii="Times New Roman" w:eastAsia="標楷體"/>
        </w:rPr>
        <w:t>潤滑油應無污損、變質、混入異物等，且達必要量。</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底座</w:t>
      </w:r>
    </w:p>
    <w:p w:rsidR="00436FA6" w:rsidRPr="00430EDD" w:rsidRDefault="00436FA6" w:rsidP="00430EDD">
      <w:pPr>
        <w:pStyle w:val="a3"/>
        <w:ind w:leftChars="0" w:left="2240"/>
        <w:jc w:val="both"/>
        <w:rPr>
          <w:rFonts w:ascii="Times New Roman" w:eastAsia="標楷體"/>
        </w:rPr>
      </w:pPr>
      <w:r w:rsidRPr="00430EDD">
        <w:rPr>
          <w:rFonts w:ascii="Times New Roman" w:eastAsia="標楷體"/>
        </w:rPr>
        <w:t>應無顯著的漏水。</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連成表及壓力表</w:t>
      </w:r>
    </w:p>
    <w:p w:rsidR="00436FA6" w:rsidRPr="00430EDD" w:rsidRDefault="00436FA6" w:rsidP="00430EDD">
      <w:pPr>
        <w:pStyle w:val="a3"/>
        <w:ind w:leftChars="0" w:left="2240"/>
        <w:jc w:val="both"/>
        <w:rPr>
          <w:rFonts w:ascii="Times New Roman" w:eastAsia="標楷體"/>
        </w:rPr>
      </w:pPr>
      <w:r w:rsidRPr="00430EDD">
        <w:rPr>
          <w:rFonts w:ascii="Times New Roman" w:eastAsia="標楷體"/>
        </w:rPr>
        <w:t>位置及指針之動作應正常。</w:t>
      </w:r>
    </w:p>
    <w:p w:rsidR="00436FA6" w:rsidRPr="003D3DE7" w:rsidRDefault="00436FA6" w:rsidP="003D3DE7">
      <w:pPr>
        <w:pStyle w:val="1"/>
        <w:numPr>
          <w:ilvl w:val="4"/>
          <w:numId w:val="3"/>
        </w:numPr>
        <w:autoSpaceDE w:val="0"/>
        <w:autoSpaceDN w:val="0"/>
        <w:spacing w:line="240" w:lineRule="auto"/>
        <w:jc w:val="both"/>
        <w:textAlignment w:val="bottom"/>
        <w:rPr>
          <w:rFonts w:eastAsia="標楷體"/>
        </w:rPr>
      </w:pPr>
      <w:r w:rsidRPr="003D3DE7">
        <w:rPr>
          <w:rFonts w:eastAsia="標楷體"/>
        </w:rPr>
        <w:t>性能</w:t>
      </w:r>
    </w:p>
    <w:p w:rsidR="00436FA6" w:rsidRPr="00430EDD" w:rsidRDefault="00436FA6" w:rsidP="00430EDD">
      <w:pPr>
        <w:pStyle w:val="a3"/>
        <w:ind w:leftChars="0" w:left="2240"/>
        <w:jc w:val="both"/>
        <w:rPr>
          <w:rFonts w:ascii="Times New Roman" w:eastAsia="標楷體"/>
        </w:rPr>
      </w:pPr>
      <w:r w:rsidRPr="00430EDD">
        <w:rPr>
          <w:rFonts w:ascii="Times New Roman" w:eastAsia="標楷體"/>
        </w:rPr>
        <w:t>應無異常振動、不規則或不連續的雜音，且於額定負荷運轉及全開點時之吐出壓力及吐出水量均達規定值以上。</w:t>
      </w:r>
    </w:p>
    <w:p w:rsidR="00436FA6" w:rsidRPr="003D3DE7" w:rsidRDefault="00436FA6" w:rsidP="003D3DE7">
      <w:pPr>
        <w:pStyle w:val="1"/>
        <w:numPr>
          <w:ilvl w:val="3"/>
          <w:numId w:val="3"/>
        </w:numPr>
        <w:autoSpaceDE w:val="0"/>
        <w:autoSpaceDN w:val="0"/>
        <w:spacing w:line="240" w:lineRule="auto"/>
        <w:jc w:val="both"/>
        <w:textAlignment w:val="bottom"/>
        <w:rPr>
          <w:rFonts w:eastAsia="標楷體"/>
        </w:rPr>
      </w:pPr>
      <w:r w:rsidRPr="003D3DE7">
        <w:rPr>
          <w:rFonts w:eastAsia="標楷體"/>
        </w:rPr>
        <w:t>注意事項</w:t>
      </w:r>
    </w:p>
    <w:p w:rsidR="00436FA6" w:rsidRPr="003D3DE7" w:rsidRDefault="00436FA6" w:rsidP="003D3DE7">
      <w:pPr>
        <w:pStyle w:val="1"/>
        <w:autoSpaceDE w:val="0"/>
        <w:autoSpaceDN w:val="0"/>
        <w:spacing w:line="240" w:lineRule="auto"/>
        <w:ind w:left="1920" w:firstLine="0"/>
        <w:jc w:val="both"/>
        <w:textAlignment w:val="bottom"/>
        <w:rPr>
          <w:rFonts w:eastAsia="標楷體"/>
        </w:rPr>
      </w:pPr>
      <w:r w:rsidRPr="003D3DE7">
        <w:rPr>
          <w:rFonts w:eastAsia="標楷體"/>
        </w:rPr>
        <w:t>除需操作啟動檢查性能外，其餘均需先行切斷電源。</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重力水箱方式</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打開末端查驗閥測定最高點及最低點的壓力，確認其壓力值。</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應為設計上之壓力值。</w:t>
      </w:r>
    </w:p>
    <w:p w:rsidR="00430EDD" w:rsidRPr="00DD492E" w:rsidRDefault="00430EDD" w:rsidP="005B2736">
      <w:pPr>
        <w:pStyle w:val="1"/>
        <w:autoSpaceDE w:val="0"/>
        <w:autoSpaceDN w:val="0"/>
        <w:spacing w:line="240" w:lineRule="auto"/>
        <w:ind w:firstLine="227"/>
        <w:textAlignment w:val="bottom"/>
        <w:rPr>
          <w:rFonts w:ascii="標楷體" w:eastAsia="標楷體" w:hAnsi="標楷體"/>
        </w:rPr>
      </w:pP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壓力水箱方式</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在打開排氣閥的狀況下，確認能否自動啟動加壓。</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壓力降低自動啟動裝置應能自動啟動及停止。</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注意事項</w:t>
      </w:r>
    </w:p>
    <w:p w:rsidR="00436FA6" w:rsidRPr="00DD492E" w:rsidRDefault="00436FA6" w:rsidP="00C92C6A">
      <w:pPr>
        <w:pStyle w:val="1"/>
        <w:autoSpaceDE w:val="0"/>
        <w:autoSpaceDN w:val="0"/>
        <w:spacing w:line="240" w:lineRule="auto"/>
        <w:ind w:left="1701" w:rightChars="-82" w:right="-197" w:firstLine="0"/>
        <w:textAlignment w:val="bottom"/>
        <w:rPr>
          <w:rFonts w:ascii="標楷體" w:eastAsia="標楷體" w:hAnsi="標楷體"/>
        </w:rPr>
      </w:pPr>
      <w:r w:rsidRPr="00DD492E">
        <w:rPr>
          <w:rFonts w:ascii="標楷體" w:eastAsia="標楷體" w:hAnsi="標楷體" w:hint="eastAsia"/>
        </w:rPr>
        <w:t>排氣閥打開的狀況下，為防止高壓造成危害，閥類需慢慢開啟。</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減壓措施</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以目視確認減壓閥有無洩漏、變形。</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使用密閉式撒水頭者，應打開距加壓送水裝置最近及最遠端的末端查驗閥，確認壓力是否在規定之範圍內。</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使用補助撒水栓，打開加壓送水裝置最近及最遠開關閥，確認是否在規定之範圍內。</w:t>
      </w:r>
    </w:p>
    <w:p w:rsidR="00436FA6" w:rsidRPr="00260504" w:rsidRDefault="00436FA6" w:rsidP="00260504">
      <w:pPr>
        <w:pStyle w:val="1"/>
        <w:numPr>
          <w:ilvl w:val="2"/>
          <w:numId w:val="3"/>
        </w:numPr>
        <w:autoSpaceDE w:val="0"/>
        <w:autoSpaceDN w:val="0"/>
        <w:spacing w:line="240" w:lineRule="auto"/>
        <w:jc w:val="both"/>
        <w:textAlignment w:val="bottom"/>
        <w:rPr>
          <w:rFonts w:eastAsia="標楷體"/>
        </w:rPr>
      </w:pPr>
      <w:r w:rsidRPr="00260504">
        <w:rPr>
          <w:rFonts w:eastAsia="標楷體"/>
        </w:rPr>
        <w:t>判定方法</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應無洩漏、變形、損傷等。</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撒水頭放水壓力應在</w:t>
      </w:r>
      <w:proofErr w:type="spellStart"/>
      <w:r w:rsidRPr="0009514B">
        <w:rPr>
          <w:rFonts w:eastAsia="標楷體"/>
          <w:sz w:val="24"/>
        </w:rPr>
        <w:t>1kgf</w:t>
      </w:r>
      <w:proofErr w:type="spellEnd"/>
      <w:r w:rsidRPr="0009514B">
        <w:rPr>
          <w:rFonts w:eastAsia="標楷體"/>
          <w:sz w:val="24"/>
        </w:rPr>
        <w:t>／</w:t>
      </w:r>
      <w:proofErr w:type="spellStart"/>
      <w:r w:rsidRPr="0009514B">
        <w:rPr>
          <w:rFonts w:eastAsia="標楷體"/>
          <w:sz w:val="24"/>
        </w:rPr>
        <w:t>cm</w:t>
      </w:r>
      <w:r w:rsidRPr="0009514B">
        <w:rPr>
          <w:rFonts w:eastAsia="標楷體"/>
          <w:sz w:val="24"/>
          <w:vertAlign w:val="superscript"/>
        </w:rPr>
        <w:t>2</w:t>
      </w:r>
      <w:proofErr w:type="spellEnd"/>
      <w:r w:rsidRPr="00430EDD">
        <w:rPr>
          <w:rFonts w:eastAsia="標楷體"/>
          <w:sz w:val="24"/>
        </w:rPr>
        <w:t>以上</w:t>
      </w:r>
      <w:r w:rsidRPr="00430EDD">
        <w:rPr>
          <w:rFonts w:eastAsia="標楷體"/>
          <w:sz w:val="24"/>
        </w:rPr>
        <w:t>10</w:t>
      </w:r>
      <w:r w:rsidR="0009514B" w:rsidRPr="0009514B">
        <w:rPr>
          <w:rFonts w:eastAsia="標楷體"/>
          <w:sz w:val="24"/>
        </w:rPr>
        <w:t xml:space="preserve"> </w:t>
      </w:r>
      <w:proofErr w:type="spellStart"/>
      <w:r w:rsidR="0009514B" w:rsidRPr="0009514B">
        <w:rPr>
          <w:rFonts w:eastAsia="標楷體"/>
          <w:sz w:val="24"/>
        </w:rPr>
        <w:t>kgf</w:t>
      </w:r>
      <w:proofErr w:type="spellEnd"/>
      <w:r w:rsidR="0009514B" w:rsidRPr="0009514B">
        <w:rPr>
          <w:rFonts w:eastAsia="標楷體"/>
          <w:sz w:val="24"/>
        </w:rPr>
        <w:t>／</w:t>
      </w:r>
      <w:proofErr w:type="spellStart"/>
      <w:r w:rsidR="0009514B" w:rsidRPr="0009514B">
        <w:rPr>
          <w:rFonts w:eastAsia="標楷體"/>
          <w:sz w:val="24"/>
        </w:rPr>
        <w:t>cm</w:t>
      </w:r>
      <w:r w:rsidR="0009514B" w:rsidRPr="0009514B">
        <w:rPr>
          <w:rFonts w:eastAsia="標楷體"/>
          <w:sz w:val="24"/>
          <w:vertAlign w:val="superscript"/>
        </w:rPr>
        <w:t>2</w:t>
      </w:r>
      <w:proofErr w:type="spellEnd"/>
      <w:r w:rsidRPr="00430EDD">
        <w:rPr>
          <w:rFonts w:eastAsia="標楷體"/>
          <w:sz w:val="24"/>
        </w:rPr>
        <w:t>以下。</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補助撒水栓放水壓力應在</w:t>
      </w:r>
      <w:r w:rsidRPr="00430EDD">
        <w:rPr>
          <w:rFonts w:eastAsia="標楷體"/>
          <w:sz w:val="24"/>
        </w:rPr>
        <w:t>2.5</w:t>
      </w:r>
      <w:r w:rsidR="0009514B" w:rsidRPr="0009514B">
        <w:rPr>
          <w:rFonts w:eastAsia="標楷體"/>
          <w:sz w:val="24"/>
        </w:rPr>
        <w:t xml:space="preserve"> </w:t>
      </w:r>
      <w:proofErr w:type="spellStart"/>
      <w:r w:rsidR="0009514B" w:rsidRPr="0009514B">
        <w:rPr>
          <w:rFonts w:eastAsia="標楷體"/>
          <w:sz w:val="24"/>
        </w:rPr>
        <w:t>kgf</w:t>
      </w:r>
      <w:proofErr w:type="spellEnd"/>
      <w:r w:rsidR="0009514B" w:rsidRPr="0009514B">
        <w:rPr>
          <w:rFonts w:eastAsia="標楷體"/>
          <w:sz w:val="24"/>
        </w:rPr>
        <w:t>／</w:t>
      </w:r>
      <w:proofErr w:type="spellStart"/>
      <w:r w:rsidR="0009514B" w:rsidRPr="0009514B">
        <w:rPr>
          <w:rFonts w:eastAsia="標楷體"/>
          <w:sz w:val="24"/>
        </w:rPr>
        <w:t>cm</w:t>
      </w:r>
      <w:r w:rsidR="0009514B" w:rsidRPr="0009514B">
        <w:rPr>
          <w:rFonts w:eastAsia="標楷體"/>
          <w:sz w:val="24"/>
          <w:vertAlign w:val="superscript"/>
        </w:rPr>
        <w:t>2</w:t>
      </w:r>
      <w:proofErr w:type="spellEnd"/>
      <w:r w:rsidRPr="00430EDD">
        <w:rPr>
          <w:rFonts w:eastAsia="標楷體"/>
          <w:sz w:val="24"/>
        </w:rPr>
        <w:t>以上</w:t>
      </w:r>
      <w:r w:rsidRPr="00430EDD">
        <w:rPr>
          <w:rFonts w:eastAsia="標楷體"/>
          <w:sz w:val="24"/>
        </w:rPr>
        <w:t>10</w:t>
      </w:r>
      <w:r w:rsidR="0009514B" w:rsidRPr="0009514B">
        <w:rPr>
          <w:rFonts w:eastAsia="標楷體"/>
          <w:sz w:val="24"/>
        </w:rPr>
        <w:t xml:space="preserve"> </w:t>
      </w:r>
      <w:proofErr w:type="spellStart"/>
      <w:r w:rsidR="0009514B" w:rsidRPr="0009514B">
        <w:rPr>
          <w:rFonts w:eastAsia="標楷體"/>
          <w:sz w:val="24"/>
        </w:rPr>
        <w:t>kgf</w:t>
      </w:r>
      <w:proofErr w:type="spellEnd"/>
      <w:r w:rsidR="0009514B" w:rsidRPr="0009514B">
        <w:rPr>
          <w:rFonts w:eastAsia="標楷體"/>
          <w:sz w:val="24"/>
        </w:rPr>
        <w:t>／</w:t>
      </w:r>
      <w:proofErr w:type="spellStart"/>
      <w:r w:rsidR="0009514B" w:rsidRPr="0009514B">
        <w:rPr>
          <w:rFonts w:eastAsia="標楷體"/>
          <w:sz w:val="24"/>
        </w:rPr>
        <w:t>cm</w:t>
      </w:r>
      <w:r w:rsidR="0009514B" w:rsidRPr="0009514B">
        <w:rPr>
          <w:rFonts w:eastAsia="標楷體"/>
          <w:sz w:val="24"/>
          <w:vertAlign w:val="superscript"/>
        </w:rPr>
        <w:t>2</w:t>
      </w:r>
      <w:proofErr w:type="spellEnd"/>
      <w:r w:rsidRPr="00430EDD">
        <w:rPr>
          <w:rFonts w:eastAsia="標楷體"/>
          <w:sz w:val="24"/>
        </w:rPr>
        <w:t>以下。</w:t>
      </w:r>
    </w:p>
    <w:p w:rsidR="00436FA6" w:rsidRPr="00DD492E" w:rsidRDefault="00436FA6" w:rsidP="005B2736">
      <w:pPr>
        <w:pStyle w:val="5"/>
        <w:numPr>
          <w:ilvl w:val="0"/>
          <w:numId w:val="3"/>
        </w:numPr>
        <w:spacing w:line="240" w:lineRule="auto"/>
      </w:pPr>
      <w:r w:rsidRPr="00DD492E">
        <w:rPr>
          <w:rFonts w:hint="eastAsia"/>
        </w:rPr>
        <w:t>呼水裝置</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用手操作確認開、關動作是否容易進行。</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自動給水裝置</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確認有無變形、腐蝕等。</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打開排水閥，確認其性能是否正常。</w:t>
      </w:r>
    </w:p>
    <w:p w:rsidR="00436FA6" w:rsidRPr="00260504" w:rsidRDefault="00436FA6" w:rsidP="00260504">
      <w:pPr>
        <w:pStyle w:val="1"/>
        <w:numPr>
          <w:ilvl w:val="2"/>
          <w:numId w:val="3"/>
        </w:numPr>
        <w:autoSpaceDE w:val="0"/>
        <w:autoSpaceDN w:val="0"/>
        <w:spacing w:line="240" w:lineRule="auto"/>
        <w:jc w:val="both"/>
        <w:textAlignment w:val="bottom"/>
        <w:rPr>
          <w:rFonts w:eastAsia="標楷體"/>
        </w:rPr>
      </w:pPr>
      <w:r w:rsidRPr="00260504">
        <w:rPr>
          <w:rFonts w:eastAsia="標楷體"/>
        </w:rPr>
        <w:t>減水警報裝置</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確認有無變形、腐蝕等。</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關閉補給水閥，再打開排水閥，確認減水警報功能是否正常。</w:t>
      </w:r>
    </w:p>
    <w:p w:rsidR="00436FA6" w:rsidRPr="00260504" w:rsidRDefault="00436FA6" w:rsidP="00260504">
      <w:pPr>
        <w:pStyle w:val="1"/>
        <w:numPr>
          <w:ilvl w:val="2"/>
          <w:numId w:val="3"/>
        </w:numPr>
        <w:autoSpaceDE w:val="0"/>
        <w:autoSpaceDN w:val="0"/>
        <w:spacing w:line="240" w:lineRule="auto"/>
        <w:jc w:val="both"/>
        <w:textAlignment w:val="bottom"/>
        <w:rPr>
          <w:rFonts w:eastAsia="標楷體"/>
        </w:rPr>
      </w:pPr>
      <w:r w:rsidRPr="00260504">
        <w:rPr>
          <w:rFonts w:eastAsia="標楷體"/>
        </w:rPr>
        <w:t>底閥</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拉上吸水管或檢查用鍊條，確認有異物附著或阻塞。</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打開幫浦本體上呼水漏斗之制水閥，確認有無從漏斗連續溢水出來。</w:t>
      </w:r>
    </w:p>
    <w:p w:rsidR="00436FA6" w:rsidRPr="00430EDD" w:rsidRDefault="00436FA6" w:rsidP="00430EDD">
      <w:pPr>
        <w:pStyle w:val="ABC"/>
        <w:numPr>
          <w:ilvl w:val="3"/>
          <w:numId w:val="3"/>
        </w:numPr>
        <w:spacing w:line="240" w:lineRule="auto"/>
        <w:jc w:val="both"/>
        <w:rPr>
          <w:rFonts w:eastAsia="標楷體"/>
          <w:sz w:val="24"/>
        </w:rPr>
      </w:pPr>
      <w:r w:rsidRPr="00430EDD">
        <w:rPr>
          <w:rFonts w:eastAsia="標楷體"/>
          <w:sz w:val="24"/>
        </w:rPr>
        <w:t>打開幫浦本體上呼水漏斗之制水閥，然後關閉呼水管之制水閥，確認底閥之閥止效果是否正常。</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436FA6"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開、關動作應容易進行。</w:t>
      </w:r>
    </w:p>
    <w:p w:rsidR="00430EDD" w:rsidRPr="00DD492E" w:rsidRDefault="00430EDD" w:rsidP="005B2736">
      <w:pPr>
        <w:pStyle w:val="1"/>
        <w:autoSpaceDE w:val="0"/>
        <w:autoSpaceDN w:val="0"/>
        <w:spacing w:line="240" w:lineRule="auto"/>
        <w:ind w:firstLine="227"/>
        <w:textAlignment w:val="bottom"/>
        <w:rPr>
          <w:rFonts w:ascii="標楷體" w:eastAsia="標楷體" w:hAnsi="標楷體"/>
        </w:rPr>
      </w:pP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自動給水裝置</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應無變形、損傷、顯著腐蝕等。</w:t>
      </w:r>
    </w:p>
    <w:p w:rsidR="00C4531B" w:rsidRPr="00430EDD" w:rsidRDefault="00436FA6" w:rsidP="00430EDD">
      <w:pPr>
        <w:pStyle w:val="1"/>
        <w:numPr>
          <w:ilvl w:val="3"/>
          <w:numId w:val="3"/>
        </w:numPr>
        <w:autoSpaceDE w:val="0"/>
        <w:autoSpaceDN w:val="0"/>
        <w:spacing w:line="240" w:lineRule="auto"/>
        <w:jc w:val="both"/>
        <w:textAlignment w:val="bottom"/>
        <w:rPr>
          <w:rFonts w:eastAsia="標楷體"/>
        </w:rPr>
      </w:pPr>
      <w:r w:rsidRPr="00260504">
        <w:rPr>
          <w:rFonts w:eastAsia="標楷體"/>
        </w:rPr>
        <w:t>當呼水槽之水量減少到一半時，應能自動給水。</w:t>
      </w:r>
    </w:p>
    <w:p w:rsidR="00436FA6" w:rsidRPr="00260504" w:rsidRDefault="00436FA6" w:rsidP="00260504">
      <w:pPr>
        <w:pStyle w:val="1"/>
        <w:numPr>
          <w:ilvl w:val="2"/>
          <w:numId w:val="3"/>
        </w:numPr>
        <w:autoSpaceDE w:val="0"/>
        <w:autoSpaceDN w:val="0"/>
        <w:spacing w:line="240" w:lineRule="auto"/>
        <w:jc w:val="both"/>
        <w:textAlignment w:val="bottom"/>
        <w:rPr>
          <w:rFonts w:eastAsia="標楷體"/>
        </w:rPr>
      </w:pPr>
      <w:r w:rsidRPr="00260504">
        <w:rPr>
          <w:rFonts w:eastAsia="標楷體"/>
        </w:rPr>
        <w:t>減水警報裝置</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應無變形、損傷、顯著腐蝕等。</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當水量減少到一半時應發出警報。</w:t>
      </w:r>
    </w:p>
    <w:p w:rsidR="00436FA6" w:rsidRPr="00260504" w:rsidRDefault="00436FA6" w:rsidP="00260504">
      <w:pPr>
        <w:pStyle w:val="1"/>
        <w:numPr>
          <w:ilvl w:val="2"/>
          <w:numId w:val="3"/>
        </w:numPr>
        <w:autoSpaceDE w:val="0"/>
        <w:autoSpaceDN w:val="0"/>
        <w:spacing w:line="240" w:lineRule="auto"/>
        <w:jc w:val="both"/>
        <w:textAlignment w:val="bottom"/>
        <w:rPr>
          <w:rFonts w:eastAsia="標楷體"/>
        </w:rPr>
      </w:pPr>
      <w:r w:rsidRPr="00260504">
        <w:rPr>
          <w:rFonts w:eastAsia="標楷體"/>
        </w:rPr>
        <w:t>底閥</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應無異物附著、阻塞等吸水障礙。</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呼水漏斗應能連續溢水出來。</w:t>
      </w:r>
    </w:p>
    <w:p w:rsidR="00436FA6" w:rsidRPr="00260504" w:rsidRDefault="00436FA6" w:rsidP="00260504">
      <w:pPr>
        <w:pStyle w:val="1"/>
        <w:numPr>
          <w:ilvl w:val="3"/>
          <w:numId w:val="3"/>
        </w:numPr>
        <w:autoSpaceDE w:val="0"/>
        <w:autoSpaceDN w:val="0"/>
        <w:spacing w:line="240" w:lineRule="auto"/>
        <w:jc w:val="both"/>
        <w:textAlignment w:val="bottom"/>
        <w:rPr>
          <w:rFonts w:eastAsia="標楷體"/>
        </w:rPr>
      </w:pPr>
      <w:r w:rsidRPr="00260504">
        <w:rPr>
          <w:rFonts w:eastAsia="標楷體"/>
        </w:rPr>
        <w:t>呼水漏斗的水應無減少。</w:t>
      </w:r>
    </w:p>
    <w:p w:rsidR="00436FA6" w:rsidRPr="00DD492E" w:rsidRDefault="00436FA6" w:rsidP="005B2736">
      <w:pPr>
        <w:pStyle w:val="5"/>
        <w:numPr>
          <w:ilvl w:val="0"/>
          <w:numId w:val="3"/>
        </w:numPr>
        <w:spacing w:line="240" w:lineRule="auto"/>
      </w:pPr>
      <w:r w:rsidRPr="00DD492E">
        <w:rPr>
          <w:rFonts w:hint="eastAsia"/>
        </w:rPr>
        <w:t>配管</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436FA6"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hint="eastAsia"/>
          <w:sz w:val="24"/>
        </w:rPr>
        <w:t>用手操作確認開、關動作是否容易進行。</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過濾裝置</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分解打開確認過濾網有無變形、異物堆積。</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排放管（防止水溫上升裝置）</w:t>
      </w:r>
    </w:p>
    <w:p w:rsidR="00436FA6" w:rsidRPr="00DD492E" w:rsidRDefault="00436FA6" w:rsidP="00260504">
      <w:pPr>
        <w:pStyle w:val="1"/>
        <w:autoSpaceDE w:val="0"/>
        <w:autoSpaceDN w:val="0"/>
        <w:spacing w:line="240" w:lineRule="auto"/>
        <w:ind w:left="1701" w:firstLine="0"/>
        <w:jc w:val="both"/>
        <w:textAlignment w:val="bottom"/>
        <w:rPr>
          <w:rFonts w:ascii="標楷體" w:eastAsia="標楷體" w:hAnsi="標楷體"/>
        </w:rPr>
      </w:pPr>
      <w:r w:rsidRPr="00DD492E">
        <w:rPr>
          <w:rFonts w:ascii="標楷體" w:eastAsia="標楷體" w:hAnsi="標楷體" w:hint="eastAsia"/>
        </w:rPr>
        <w:t>使加壓送水裝置啟動呈關閉運轉狀態，確認排放管排水是否正常。</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流水檢知裝置之二次側配管</w:t>
      </w:r>
    </w:p>
    <w:p w:rsidR="00436FA6" w:rsidRPr="00DD492E" w:rsidRDefault="00436FA6" w:rsidP="00260504">
      <w:pPr>
        <w:pStyle w:val="1"/>
        <w:autoSpaceDE w:val="0"/>
        <w:autoSpaceDN w:val="0"/>
        <w:spacing w:line="240" w:lineRule="auto"/>
        <w:ind w:left="1701" w:firstLine="0"/>
        <w:jc w:val="both"/>
        <w:textAlignment w:val="bottom"/>
        <w:rPr>
          <w:rFonts w:ascii="標楷體" w:eastAsia="標楷體" w:hAnsi="標楷體"/>
        </w:rPr>
      </w:pPr>
      <w:r w:rsidRPr="00DD492E">
        <w:rPr>
          <w:rFonts w:ascii="標楷體" w:eastAsia="標楷體" w:hAnsi="標楷體" w:hint="eastAsia"/>
        </w:rPr>
        <w:t>關閉乾式或預動式一次側之制水閥後，打開二次側配管之排水閥，確認是否能適當之排水。</w:t>
      </w:r>
    </w:p>
    <w:p w:rsidR="00436FA6" w:rsidRPr="00DD492E" w:rsidRDefault="00436FA6" w:rsidP="005B2736">
      <w:pPr>
        <w:pStyle w:val="1"/>
        <w:numPr>
          <w:ilvl w:val="1"/>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閥類</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開、關操作能容易進行。</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過濾裝置</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過濾網應無變形、損傷、異物堆積等。</w:t>
      </w:r>
    </w:p>
    <w:p w:rsidR="00436FA6" w:rsidRPr="00DD492E" w:rsidRDefault="00436FA6" w:rsidP="005B2736">
      <w:pPr>
        <w:pStyle w:val="1"/>
        <w:numPr>
          <w:ilvl w:val="2"/>
          <w:numId w:val="3"/>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排放管</w:t>
      </w:r>
    </w:p>
    <w:p w:rsidR="00436FA6"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排放水量應在下列公式求得量以上</w:t>
      </w:r>
    </w:p>
    <w:p w:rsidR="005B2736" w:rsidRDefault="005B2736" w:rsidP="005B2736">
      <w:pPr>
        <w:pStyle w:val="1"/>
        <w:autoSpaceDE w:val="0"/>
        <w:autoSpaceDN w:val="0"/>
        <w:spacing w:line="240" w:lineRule="auto"/>
        <w:ind w:firstLine="227"/>
        <w:textAlignment w:val="bottom"/>
        <w:rPr>
          <w:rFonts w:ascii="標楷體" w:eastAsia="標楷體" w:hAnsi="標楷體"/>
        </w:rPr>
      </w:pPr>
    </w:p>
    <w:p w:rsidR="00436FA6" w:rsidRPr="00BA32BD" w:rsidRDefault="00436FA6" w:rsidP="005B2736">
      <w:pPr>
        <w:pStyle w:val="1"/>
        <w:spacing w:line="240" w:lineRule="auto"/>
        <w:ind w:leftChars="1004" w:left="2410" w:firstLine="0"/>
        <w:jc w:val="center"/>
        <w:rPr>
          <w:rFonts w:ascii="標楷體" w:eastAsia="標楷體" w:hAnsi="標楷體"/>
        </w:rPr>
      </w:pPr>
      <m:oMathPara>
        <m:oMathParaPr>
          <m:jc m:val="left"/>
        </m:oMathParaPr>
        <m:oMath>
          <m:r>
            <m:rPr>
              <m:sty m:val="p"/>
            </m:rPr>
            <w:rPr>
              <w:rFonts w:ascii="Cambria Math" w:eastAsia="標楷體" w:hAnsi="Cambria Math" w:hint="eastAsia"/>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rPr>
                  </m:ctrlPr>
                </m:sSubPr>
                <m:e>
                  <m:r>
                    <m:rPr>
                      <m:sty m:val="p"/>
                    </m:rPr>
                    <w:rPr>
                      <w:rFonts w:ascii="Cambria Math" w:eastAsia="標楷體" w:hAnsi="Cambria Math" w:hint="eastAsia"/>
                    </w:rPr>
                    <m:t>Ｌ</m:t>
                  </m:r>
                </m:e>
                <m:sub>
                  <m:r>
                    <m:rPr>
                      <m:sty m:val="p"/>
                    </m:rPr>
                    <w:rPr>
                      <w:rFonts w:ascii="Cambria Math" w:eastAsia="標楷體" w:hAnsi="Cambria Math" w:hint="eastAsia"/>
                    </w:rPr>
                    <m:t>ｓ</m:t>
                  </m:r>
                </m:sub>
              </m:sSub>
              <m:r>
                <m:rPr>
                  <m:sty m:val="p"/>
                </m:rPr>
                <w:rPr>
                  <w:rFonts w:ascii="Cambria Math" w:eastAsia="標楷體" w:hAnsi="Cambria Math"/>
                </w:rPr>
                <m:t>×</m:t>
              </m:r>
              <m:r>
                <m:rPr>
                  <m:sty m:val="p"/>
                </m:rPr>
                <w:rPr>
                  <w:rFonts w:ascii="Cambria Math" w:eastAsia="標楷體" w:hAnsi="Cambria Math" w:hint="eastAsia"/>
                </w:rPr>
                <m:t>Ｃ</m:t>
              </m:r>
            </m:num>
            <m:den>
              <m:r>
                <m:rPr>
                  <m:sty m:val="p"/>
                </m:rPr>
                <w:rPr>
                  <w:rFonts w:ascii="Cambria Math" w:eastAsia="標楷體" w:hAnsi="Cambria Math" w:hint="eastAsia"/>
                </w:rPr>
                <m:t>６０</m:t>
              </m:r>
              <m:r>
                <m:rPr>
                  <m:sty m:val="p"/>
                </m:rPr>
                <w:rPr>
                  <w:rFonts w:ascii="Cambria Math" w:eastAsia="標楷體" w:hAnsi="Cambria Math"/>
                </w:rPr>
                <m:t>×∆</m:t>
              </m:r>
              <m:r>
                <m:rPr>
                  <m:sty m:val="p"/>
                </m:rPr>
                <w:rPr>
                  <w:rFonts w:ascii="Cambria Math" w:eastAsia="標楷體" w:hAnsi="Cambria Math" w:hint="eastAsia"/>
                </w:rPr>
                <m:t>ｔ</m:t>
              </m:r>
            </m:den>
          </m:f>
        </m:oMath>
      </m:oMathPara>
    </w:p>
    <w:p w:rsidR="00436FA6" w:rsidRPr="00260504" w:rsidRDefault="00436FA6" w:rsidP="005B2736">
      <w:pPr>
        <w:pStyle w:val="1"/>
        <w:autoSpaceDE w:val="0"/>
        <w:autoSpaceDN w:val="0"/>
        <w:spacing w:line="240" w:lineRule="auto"/>
        <w:ind w:leftChars="177" w:left="2126" w:hanging="1701"/>
        <w:textAlignment w:val="bottom"/>
        <w:rPr>
          <w:rFonts w:eastAsia="標楷體"/>
        </w:rPr>
      </w:pPr>
      <w:r w:rsidRPr="00260504">
        <w:rPr>
          <w:rFonts w:eastAsia="標楷體"/>
        </w:rPr>
        <w:t xml:space="preserve">   </w:t>
      </w:r>
      <w:r w:rsidRPr="00260504">
        <w:rPr>
          <w:rFonts w:eastAsia="標楷體"/>
          <w:noProof/>
        </w:rPr>
        <mc:AlternateContent>
          <mc:Choice Requires="wps">
            <w:drawing>
              <wp:anchor distT="0" distB="0" distL="114300" distR="114300" simplePos="0" relativeHeight="251673600" behindDoc="0" locked="0" layoutInCell="0" allowOverlap="1" wp14:anchorId="75247D53" wp14:editId="13E8C221">
                <wp:simplePos x="0" y="0"/>
                <wp:positionH relativeFrom="column">
                  <wp:posOffset>761365</wp:posOffset>
                </wp:positionH>
                <wp:positionV relativeFrom="paragraph">
                  <wp:posOffset>75565</wp:posOffset>
                </wp:positionV>
                <wp:extent cx="29845" cy="25400"/>
                <wp:effectExtent l="0" t="0" r="3175" b="0"/>
                <wp:wrapNone/>
                <wp:docPr id="27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0EDD" w:rsidRDefault="00430EDD" w:rsidP="00436FA6"/>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47D53" id="Rectangle 54" o:spid="_x0000_s1028" style="position:absolute;left:0;text-align:left;margin-left:59.95pt;margin-top:5.95pt;width:2.35pt;height: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" o:allowincell="f" filled="f" stroked="f">
                <v:textbox inset="1pt,1pt,1pt,1pt">
                  <w:txbxContent>
                    <w:p w:rsidR="00430EDD" w:rsidRDefault="00430EDD" w:rsidP="00436FA6"/>
                  </w:txbxContent>
                </v:textbox>
              </v:rect>
            </w:pict>
          </mc:Fallback>
        </mc:AlternateContent>
      </w:r>
      <w:r w:rsidRPr="00260504">
        <w:rPr>
          <w:rFonts w:eastAsia="標楷體"/>
        </w:rPr>
        <w:t xml:space="preserve">         </w:t>
      </w:r>
      <w:r w:rsidRPr="00260504">
        <w:rPr>
          <w:rFonts w:eastAsia="標楷體"/>
        </w:rPr>
        <w:t>ｑ：排放水量（</w:t>
      </w:r>
      <w:r w:rsidRPr="00260504">
        <w:rPr>
          <w:rFonts w:eastAsia="標楷體"/>
        </w:rPr>
        <w:t>l</w:t>
      </w:r>
      <w:r w:rsidRPr="00260504">
        <w:rPr>
          <w:rFonts w:eastAsia="標楷體"/>
        </w:rPr>
        <w:t>／</w:t>
      </w:r>
      <w:r w:rsidRPr="00260504">
        <w:rPr>
          <w:rFonts w:eastAsia="標楷體"/>
        </w:rPr>
        <w:t>min</w:t>
      </w:r>
      <w:r w:rsidRPr="00260504">
        <w:rPr>
          <w:rFonts w:eastAsia="標楷體"/>
        </w:rPr>
        <w:t>）</w:t>
      </w:r>
    </w:p>
    <w:p w:rsidR="00436FA6" w:rsidRPr="00260504" w:rsidRDefault="00436FA6" w:rsidP="005B2736">
      <w:pPr>
        <w:pStyle w:val="1"/>
        <w:autoSpaceDE w:val="0"/>
        <w:autoSpaceDN w:val="0"/>
        <w:spacing w:line="240" w:lineRule="auto"/>
        <w:ind w:leftChars="177" w:left="2126" w:hanging="1701"/>
        <w:textAlignment w:val="bottom"/>
        <w:rPr>
          <w:rFonts w:eastAsia="標楷體"/>
        </w:rPr>
      </w:pPr>
      <w:r w:rsidRPr="00260504">
        <w:rPr>
          <w:rFonts w:eastAsia="標楷體"/>
        </w:rPr>
        <w:t xml:space="preserve">          </w:t>
      </w:r>
      <w:r w:rsidRPr="00260504">
        <w:rPr>
          <w:rFonts w:eastAsia="標楷體"/>
        </w:rPr>
        <w:t>Ｌｓ：幫浦關閉運轉時之出力。（</w:t>
      </w:r>
      <w:r w:rsidRPr="00260504">
        <w:rPr>
          <w:rFonts w:eastAsia="標楷體"/>
        </w:rPr>
        <w:t>kw</w:t>
      </w:r>
      <w:r w:rsidRPr="00260504">
        <w:rPr>
          <w:rFonts w:eastAsia="標楷體"/>
        </w:rPr>
        <w:t>）</w:t>
      </w:r>
    </w:p>
    <w:p w:rsidR="00436FA6" w:rsidRPr="00260504" w:rsidRDefault="00436FA6" w:rsidP="005B2736">
      <w:pPr>
        <w:pStyle w:val="1"/>
        <w:autoSpaceDE w:val="0"/>
        <w:autoSpaceDN w:val="0"/>
        <w:spacing w:line="240" w:lineRule="auto"/>
        <w:ind w:leftChars="177" w:left="2126" w:hanging="1701"/>
        <w:textAlignment w:val="bottom"/>
        <w:rPr>
          <w:rFonts w:eastAsia="標楷體"/>
        </w:rPr>
      </w:pPr>
      <w:r w:rsidRPr="00260504">
        <w:rPr>
          <w:rFonts w:eastAsia="標楷體"/>
        </w:rPr>
        <w:t xml:space="preserve">            </w:t>
      </w:r>
      <w:r w:rsidRPr="00260504">
        <w:rPr>
          <w:rFonts w:eastAsia="標楷體"/>
        </w:rPr>
        <w:t>Ｃ：</w:t>
      </w:r>
      <w:r w:rsidRPr="00260504">
        <w:rPr>
          <w:rFonts w:eastAsia="標楷體"/>
        </w:rPr>
        <w:t>860 Kcal(</w:t>
      </w:r>
      <w:proofErr w:type="spellStart"/>
      <w:r w:rsidRPr="00260504">
        <w:rPr>
          <w:rFonts w:eastAsia="標楷體"/>
        </w:rPr>
        <w:t>1kw-hr</w:t>
      </w:r>
      <w:proofErr w:type="spellEnd"/>
      <w:r w:rsidRPr="00260504">
        <w:rPr>
          <w:rFonts w:eastAsia="標楷體"/>
        </w:rPr>
        <w:t>時水之發熱量）</w:t>
      </w:r>
    </w:p>
    <w:p w:rsidR="00436FA6" w:rsidRPr="00260504" w:rsidRDefault="00436FA6" w:rsidP="005B2736">
      <w:pPr>
        <w:pStyle w:val="1"/>
        <w:autoSpaceDE w:val="0"/>
        <w:autoSpaceDN w:val="0"/>
        <w:spacing w:line="240" w:lineRule="auto"/>
        <w:ind w:leftChars="177" w:left="2126" w:hanging="1701"/>
        <w:textAlignment w:val="bottom"/>
        <w:rPr>
          <w:rFonts w:eastAsia="標楷體"/>
        </w:rPr>
      </w:pPr>
      <w:r w:rsidRPr="00260504">
        <w:rPr>
          <w:rFonts w:eastAsia="標楷體"/>
        </w:rPr>
        <w:t xml:space="preserve">           </w:t>
      </w:r>
      <m:oMath>
        <m:r>
          <w:rPr>
            <w:rFonts w:ascii="Cambria Math" w:eastAsia="標楷體" w:hAnsi="Cambria Math"/>
          </w:rPr>
          <m:t>∆</m:t>
        </m:r>
        <m:r>
          <w:rPr>
            <w:rFonts w:ascii="Cambria Math" w:eastAsia="標楷體" w:hAnsi="Cambria Math"/>
          </w:rPr>
          <m:t>ｔ</m:t>
        </m:r>
      </m:oMath>
      <w:r w:rsidRPr="00260504">
        <w:rPr>
          <w:rFonts w:eastAsia="標楷體"/>
        </w:rPr>
        <w:t>：</w:t>
      </w:r>
      <w:proofErr w:type="spellStart"/>
      <w:r w:rsidRPr="00260504">
        <w:rPr>
          <w:rFonts w:eastAsia="標楷體"/>
        </w:rPr>
        <w:t>30</w:t>
      </w:r>
      <w:r w:rsidRPr="00260504">
        <w:rPr>
          <w:rFonts w:eastAsia="標楷體"/>
          <w:vertAlign w:val="superscript"/>
        </w:rPr>
        <w:t>o</w:t>
      </w:r>
      <w:proofErr w:type="spellEnd"/>
      <w:r w:rsidRPr="00260504">
        <w:rPr>
          <w:rFonts w:eastAsia="標楷體"/>
        </w:rPr>
        <w:t>ｃ（幫浦內部之水溫上昇限度）</w:t>
      </w:r>
    </w:p>
    <w:p w:rsidR="00436FA6" w:rsidRDefault="00436FA6" w:rsidP="005B2736">
      <w:pPr>
        <w:pStyle w:val="1"/>
        <w:autoSpaceDE w:val="0"/>
        <w:autoSpaceDN w:val="0"/>
        <w:spacing w:line="240" w:lineRule="auto"/>
        <w:ind w:leftChars="48" w:left="1589"/>
        <w:textAlignment w:val="bottom"/>
        <w:rPr>
          <w:rFonts w:ascii="標楷體" w:eastAsia="標楷體" w:hAnsi="標楷體"/>
        </w:rPr>
      </w:pPr>
    </w:p>
    <w:p w:rsidR="00430EDD" w:rsidRPr="00DD492E" w:rsidRDefault="00430EDD" w:rsidP="005B2736">
      <w:pPr>
        <w:pStyle w:val="1"/>
        <w:autoSpaceDE w:val="0"/>
        <w:autoSpaceDN w:val="0"/>
        <w:spacing w:line="240" w:lineRule="auto"/>
        <w:ind w:leftChars="48" w:left="1589"/>
        <w:textAlignment w:val="bottom"/>
        <w:rPr>
          <w:rFonts w:ascii="標楷體" w:eastAsia="標楷體" w:hAnsi="標楷體"/>
        </w:rPr>
      </w:pPr>
    </w:p>
    <w:p w:rsidR="00436FA6" w:rsidRPr="00DD492E" w:rsidRDefault="00436FA6" w:rsidP="005B2736">
      <w:pPr>
        <w:pStyle w:val="1"/>
        <w:numPr>
          <w:ilvl w:val="2"/>
          <w:numId w:val="3"/>
        </w:numPr>
        <w:autoSpaceDE w:val="0"/>
        <w:autoSpaceDN w:val="0"/>
        <w:spacing w:line="240" w:lineRule="auto"/>
        <w:ind w:leftChars="708" w:left="1699" w:firstLine="1"/>
        <w:textAlignment w:val="bottom"/>
        <w:rPr>
          <w:rFonts w:ascii="標楷體" w:eastAsia="標楷體" w:hAnsi="標楷體"/>
        </w:rPr>
      </w:pPr>
      <w:r w:rsidRPr="00DD492E">
        <w:rPr>
          <w:rFonts w:ascii="標楷體" w:eastAsia="標楷體" w:hAnsi="標楷體" w:hint="eastAsia"/>
        </w:rPr>
        <w:lastRenderedPageBreak/>
        <w:t>流水檢知裝置之二次側配管</w:t>
      </w:r>
    </w:p>
    <w:p w:rsidR="00436FA6" w:rsidRDefault="00436FA6" w:rsidP="00430EDD">
      <w:pPr>
        <w:pStyle w:val="11"/>
        <w:spacing w:line="240" w:lineRule="auto"/>
        <w:ind w:left="1701" w:firstLine="0"/>
        <w:rPr>
          <w:rFonts w:ascii="標楷體" w:eastAsia="標楷體" w:hAnsi="標楷體"/>
        </w:rPr>
      </w:pPr>
      <w:r w:rsidRPr="00430EDD">
        <w:rPr>
          <w:rFonts w:ascii="標楷體" w:eastAsia="標楷體" w:hAnsi="標楷體" w:hint="eastAsia"/>
          <w:sz w:val="24"/>
        </w:rPr>
        <w:t>配管之二次側應無積水。</w:t>
      </w:r>
      <w:r w:rsidRPr="00DD492E">
        <w:rPr>
          <w:rFonts w:ascii="標楷體" w:eastAsia="標楷體" w:hAnsi="標楷體"/>
        </w:rPr>
        <w:t xml:space="preserve"> </w:t>
      </w:r>
    </w:p>
    <w:p w:rsidR="00436FA6" w:rsidRPr="00DD492E" w:rsidRDefault="00436FA6" w:rsidP="005B2736">
      <w:pPr>
        <w:pStyle w:val="5"/>
        <w:numPr>
          <w:ilvl w:val="0"/>
          <w:numId w:val="3"/>
        </w:numPr>
        <w:spacing w:line="240" w:lineRule="auto"/>
      </w:pPr>
      <w:r w:rsidRPr="00DD492E">
        <w:rPr>
          <w:rFonts w:hint="eastAsia"/>
        </w:rPr>
        <w:t>送水口</w:t>
      </w:r>
    </w:p>
    <w:p w:rsidR="00436FA6" w:rsidRPr="00DD492E" w:rsidRDefault="00436FA6" w:rsidP="005B2736">
      <w:pPr>
        <w:pStyle w:val="1"/>
        <w:numPr>
          <w:ilvl w:val="1"/>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檢查襯墊有無老化等。</w:t>
      </w:r>
    </w:p>
    <w:p w:rsidR="00436FA6" w:rsidRPr="00DD492E" w:rsidRDefault="00436FA6" w:rsidP="005B2736">
      <w:pPr>
        <w:pStyle w:val="1"/>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確認快速接頭及水帶是否容易接上及分開。</w:t>
      </w:r>
    </w:p>
    <w:p w:rsidR="00436FA6" w:rsidRPr="00DD492E" w:rsidRDefault="00436FA6" w:rsidP="005B2736">
      <w:pPr>
        <w:pStyle w:val="1"/>
        <w:numPr>
          <w:ilvl w:val="1"/>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襯墊應無老化、損傷等。</w:t>
      </w:r>
    </w:p>
    <w:p w:rsidR="00436FA6" w:rsidRPr="00DD492E" w:rsidRDefault="00436FA6" w:rsidP="005B2736">
      <w:pPr>
        <w:pStyle w:val="1"/>
        <w:numPr>
          <w:ilvl w:val="2"/>
          <w:numId w:val="5"/>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與水帶之接合及分開應容易進行。</w:t>
      </w:r>
      <w:r w:rsidRPr="00DD492E">
        <w:rPr>
          <w:rFonts w:ascii="標楷體" w:eastAsia="標楷體" w:hAnsi="標楷體"/>
        </w:rPr>
        <w:t xml:space="preserve"> </w:t>
      </w:r>
    </w:p>
    <w:p w:rsidR="00436FA6" w:rsidRPr="00DD492E" w:rsidRDefault="00436FA6" w:rsidP="005B2736">
      <w:pPr>
        <w:pStyle w:val="5"/>
        <w:numPr>
          <w:ilvl w:val="0"/>
          <w:numId w:val="6"/>
        </w:numPr>
        <w:spacing w:line="240" w:lineRule="auto"/>
      </w:pPr>
      <w:r w:rsidRPr="00DD492E">
        <w:rPr>
          <w:rFonts w:hint="eastAsia"/>
        </w:rPr>
        <w:t>自動警報逆止閥（或流水檢知裝置）</w:t>
      </w:r>
    </w:p>
    <w:p w:rsidR="00436FA6" w:rsidRPr="00DD492E" w:rsidRDefault="00436FA6" w:rsidP="005B2736">
      <w:pPr>
        <w:pStyle w:val="1"/>
        <w:numPr>
          <w:ilvl w:val="1"/>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436FA6" w:rsidRPr="00430EDD" w:rsidRDefault="00436FA6" w:rsidP="00430EDD">
      <w:pPr>
        <w:pStyle w:val="ABC"/>
        <w:numPr>
          <w:ilvl w:val="3"/>
          <w:numId w:val="7"/>
        </w:numPr>
        <w:spacing w:line="240" w:lineRule="auto"/>
        <w:jc w:val="both"/>
        <w:rPr>
          <w:rFonts w:eastAsia="標楷體"/>
          <w:sz w:val="24"/>
        </w:rPr>
      </w:pPr>
      <w:r w:rsidRPr="00430EDD">
        <w:rPr>
          <w:rFonts w:eastAsia="標楷體"/>
          <w:sz w:val="24"/>
        </w:rPr>
        <w:t>操作警報逆止閥（或檢知裝置）之試驗閥或末端查驗閥，確認閥本體、附屬閥類及壓力表等之性能是否正常。</w:t>
      </w:r>
    </w:p>
    <w:p w:rsidR="00436FA6" w:rsidRPr="00430EDD" w:rsidRDefault="00436FA6" w:rsidP="00430EDD">
      <w:pPr>
        <w:pStyle w:val="ABC"/>
        <w:numPr>
          <w:ilvl w:val="3"/>
          <w:numId w:val="7"/>
        </w:numPr>
        <w:spacing w:line="240" w:lineRule="auto"/>
        <w:jc w:val="both"/>
        <w:rPr>
          <w:rFonts w:eastAsia="標楷體"/>
          <w:sz w:val="24"/>
        </w:rPr>
      </w:pPr>
      <w:r w:rsidRPr="00430EDD">
        <w:rPr>
          <w:rFonts w:eastAsia="標楷體"/>
          <w:sz w:val="24"/>
        </w:rPr>
        <w:t>對於二次側需要預備水者，需確認預備水之補給水源需達到必要之水位。</w:t>
      </w: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確認延遲作用及自動排水裝置是否能有效排水。</w:t>
      </w: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壓力開關</w:t>
      </w:r>
    </w:p>
    <w:p w:rsidR="00436FA6" w:rsidRPr="00260504" w:rsidRDefault="00436FA6" w:rsidP="00260504">
      <w:pPr>
        <w:pStyle w:val="1"/>
        <w:numPr>
          <w:ilvl w:val="3"/>
          <w:numId w:val="7"/>
        </w:numPr>
        <w:autoSpaceDE w:val="0"/>
        <w:autoSpaceDN w:val="0"/>
        <w:spacing w:line="240" w:lineRule="auto"/>
        <w:jc w:val="both"/>
        <w:textAlignment w:val="bottom"/>
        <w:rPr>
          <w:rFonts w:eastAsia="標楷體"/>
        </w:rPr>
      </w:pPr>
      <w:r w:rsidRPr="00260504">
        <w:rPr>
          <w:rFonts w:eastAsia="標楷體"/>
        </w:rPr>
        <w:t>以螺絲起子確認端子有無鬆動。</w:t>
      </w:r>
    </w:p>
    <w:p w:rsidR="00436FA6" w:rsidRPr="00260504" w:rsidRDefault="00436FA6" w:rsidP="00260504">
      <w:pPr>
        <w:pStyle w:val="1"/>
        <w:numPr>
          <w:ilvl w:val="3"/>
          <w:numId w:val="7"/>
        </w:numPr>
        <w:autoSpaceDE w:val="0"/>
        <w:autoSpaceDN w:val="0"/>
        <w:spacing w:line="240" w:lineRule="auto"/>
        <w:jc w:val="both"/>
        <w:textAlignment w:val="bottom"/>
        <w:rPr>
          <w:rFonts w:eastAsia="標楷體"/>
        </w:rPr>
      </w:pPr>
      <w:r w:rsidRPr="00260504">
        <w:rPr>
          <w:rFonts w:eastAsia="標楷體"/>
        </w:rPr>
        <w:t>確認壓力值是否適當及動作壓力是否適當正常。</w:t>
      </w:r>
    </w:p>
    <w:p w:rsidR="00436FA6" w:rsidRPr="00260504" w:rsidRDefault="00436FA6" w:rsidP="00260504">
      <w:pPr>
        <w:pStyle w:val="1"/>
        <w:numPr>
          <w:ilvl w:val="2"/>
          <w:numId w:val="7"/>
        </w:numPr>
        <w:autoSpaceDE w:val="0"/>
        <w:autoSpaceDN w:val="0"/>
        <w:spacing w:line="240" w:lineRule="auto"/>
        <w:jc w:val="both"/>
        <w:textAlignment w:val="bottom"/>
        <w:rPr>
          <w:rFonts w:eastAsia="標楷體"/>
        </w:rPr>
      </w:pPr>
      <w:r w:rsidRPr="00260504">
        <w:rPr>
          <w:rFonts w:eastAsia="標楷體"/>
        </w:rPr>
        <w:t>音響警報裝置及表示裝置</w:t>
      </w:r>
    </w:p>
    <w:p w:rsidR="00436FA6" w:rsidRPr="00260504" w:rsidRDefault="00436FA6" w:rsidP="001B3DF0">
      <w:pPr>
        <w:pStyle w:val="1"/>
        <w:numPr>
          <w:ilvl w:val="3"/>
          <w:numId w:val="7"/>
        </w:numPr>
        <w:autoSpaceDE w:val="0"/>
        <w:autoSpaceDN w:val="0"/>
        <w:spacing w:line="240" w:lineRule="auto"/>
        <w:ind w:rightChars="-142" w:right="-341"/>
        <w:jc w:val="both"/>
        <w:textAlignment w:val="bottom"/>
        <w:rPr>
          <w:rFonts w:eastAsia="標楷體"/>
        </w:rPr>
      </w:pPr>
      <w:r w:rsidRPr="00260504">
        <w:rPr>
          <w:rFonts w:eastAsia="標楷體"/>
        </w:rPr>
        <w:t>操作排水閥確認警報裝置之警鈴、蜂鳴器或水鐘等是否確實鳴動。</w:t>
      </w:r>
    </w:p>
    <w:p w:rsidR="00436FA6" w:rsidRPr="00260504" w:rsidRDefault="00436FA6" w:rsidP="00260504">
      <w:pPr>
        <w:pStyle w:val="1"/>
        <w:numPr>
          <w:ilvl w:val="3"/>
          <w:numId w:val="7"/>
        </w:numPr>
        <w:autoSpaceDE w:val="0"/>
        <w:autoSpaceDN w:val="0"/>
        <w:spacing w:line="240" w:lineRule="auto"/>
        <w:jc w:val="both"/>
        <w:textAlignment w:val="bottom"/>
        <w:rPr>
          <w:rFonts w:eastAsia="標楷體"/>
        </w:rPr>
      </w:pPr>
      <w:r w:rsidRPr="00260504">
        <w:rPr>
          <w:rFonts w:eastAsia="標楷體"/>
        </w:rPr>
        <w:t>檢查表示裝置之表示燈等有無損傷，並確認標示是否確實。</w:t>
      </w: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減壓警報裝置</w:t>
      </w:r>
    </w:p>
    <w:p w:rsidR="00436FA6" w:rsidRPr="00DD492E" w:rsidRDefault="00436FA6" w:rsidP="005B2736">
      <w:pPr>
        <w:pStyle w:val="1"/>
        <w:autoSpaceDE w:val="0"/>
        <w:autoSpaceDN w:val="0"/>
        <w:spacing w:line="240" w:lineRule="auto"/>
        <w:ind w:left="1701" w:firstLine="0"/>
        <w:textAlignment w:val="bottom"/>
        <w:rPr>
          <w:rFonts w:ascii="標楷體" w:eastAsia="標楷體" w:hAnsi="標楷體"/>
        </w:rPr>
      </w:pPr>
      <w:r w:rsidRPr="00DD492E">
        <w:rPr>
          <w:rFonts w:ascii="標楷體" w:eastAsia="標楷體" w:hAnsi="標楷體" w:hint="eastAsia"/>
        </w:rPr>
        <w:t>關閉制水閥及加壓閥後，打開排氣閥減壓，確認達到設定壓力後能否發出警報。</w:t>
      </w:r>
    </w:p>
    <w:p w:rsidR="00436FA6" w:rsidRPr="00DD492E" w:rsidRDefault="00436FA6" w:rsidP="005B2736">
      <w:pPr>
        <w:pStyle w:val="1"/>
        <w:numPr>
          <w:ilvl w:val="1"/>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閥本體</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性能應保持正常。</w:t>
      </w: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延遲裝置</w:t>
      </w:r>
    </w:p>
    <w:p w:rsidR="00436FA6" w:rsidRPr="00260504" w:rsidRDefault="00436FA6" w:rsidP="005B2736">
      <w:pPr>
        <w:pStyle w:val="1"/>
        <w:numPr>
          <w:ilvl w:val="3"/>
          <w:numId w:val="7"/>
        </w:numPr>
        <w:autoSpaceDE w:val="0"/>
        <w:autoSpaceDN w:val="0"/>
        <w:spacing w:line="240" w:lineRule="auto"/>
        <w:textAlignment w:val="bottom"/>
        <w:rPr>
          <w:rFonts w:eastAsia="標楷體"/>
        </w:rPr>
      </w:pPr>
      <w:r w:rsidRPr="00260504">
        <w:rPr>
          <w:rFonts w:eastAsia="標楷體"/>
        </w:rPr>
        <w:t>延遲作用應正常。</w:t>
      </w:r>
    </w:p>
    <w:p w:rsidR="00436FA6" w:rsidRPr="00260504" w:rsidRDefault="00436FA6" w:rsidP="005B2736">
      <w:pPr>
        <w:pStyle w:val="1"/>
        <w:numPr>
          <w:ilvl w:val="3"/>
          <w:numId w:val="7"/>
        </w:numPr>
        <w:autoSpaceDE w:val="0"/>
        <w:autoSpaceDN w:val="0"/>
        <w:spacing w:line="240" w:lineRule="auto"/>
        <w:textAlignment w:val="bottom"/>
        <w:rPr>
          <w:rFonts w:eastAsia="標楷體"/>
        </w:rPr>
      </w:pPr>
      <w:r w:rsidRPr="00260504">
        <w:rPr>
          <w:rFonts w:eastAsia="標楷體"/>
        </w:rPr>
        <w:t>自動排水裝置應能有效排水。</w:t>
      </w:r>
    </w:p>
    <w:p w:rsidR="00436FA6" w:rsidRPr="00260504" w:rsidRDefault="00436FA6" w:rsidP="005B2736">
      <w:pPr>
        <w:pStyle w:val="1"/>
        <w:numPr>
          <w:ilvl w:val="2"/>
          <w:numId w:val="7"/>
        </w:numPr>
        <w:autoSpaceDE w:val="0"/>
        <w:autoSpaceDN w:val="0"/>
        <w:spacing w:line="240" w:lineRule="auto"/>
        <w:textAlignment w:val="bottom"/>
        <w:rPr>
          <w:rFonts w:eastAsia="標楷體"/>
        </w:rPr>
      </w:pPr>
      <w:r w:rsidRPr="00260504">
        <w:rPr>
          <w:rFonts w:eastAsia="標楷體"/>
        </w:rPr>
        <w:t>壓力開關</w:t>
      </w:r>
    </w:p>
    <w:p w:rsidR="00436FA6" w:rsidRPr="00260504" w:rsidRDefault="00436FA6" w:rsidP="005B2736">
      <w:pPr>
        <w:pStyle w:val="1"/>
        <w:numPr>
          <w:ilvl w:val="3"/>
          <w:numId w:val="7"/>
        </w:numPr>
        <w:autoSpaceDE w:val="0"/>
        <w:autoSpaceDN w:val="0"/>
        <w:spacing w:line="240" w:lineRule="auto"/>
        <w:textAlignment w:val="bottom"/>
        <w:rPr>
          <w:rFonts w:eastAsia="標楷體"/>
        </w:rPr>
      </w:pPr>
      <w:r w:rsidRPr="00260504">
        <w:rPr>
          <w:rFonts w:eastAsia="標楷體"/>
        </w:rPr>
        <w:t>端子應無鬆動。</w:t>
      </w:r>
    </w:p>
    <w:p w:rsidR="00436FA6" w:rsidRPr="00260504" w:rsidRDefault="00436FA6" w:rsidP="005B2736">
      <w:pPr>
        <w:pStyle w:val="1"/>
        <w:numPr>
          <w:ilvl w:val="3"/>
          <w:numId w:val="7"/>
        </w:numPr>
        <w:autoSpaceDE w:val="0"/>
        <w:autoSpaceDN w:val="0"/>
        <w:spacing w:line="240" w:lineRule="auto"/>
        <w:textAlignment w:val="bottom"/>
        <w:rPr>
          <w:rFonts w:eastAsia="標楷體"/>
        </w:rPr>
      </w:pPr>
      <w:r w:rsidRPr="00260504">
        <w:rPr>
          <w:rFonts w:eastAsia="標楷體"/>
        </w:rPr>
        <w:t>設定壓力值應適當。</w:t>
      </w:r>
      <w:r w:rsidRPr="00260504">
        <w:rPr>
          <w:rFonts w:eastAsia="標楷體"/>
        </w:rPr>
        <w:t xml:space="preserve"> </w:t>
      </w:r>
    </w:p>
    <w:p w:rsidR="00436FA6" w:rsidRDefault="00436FA6" w:rsidP="005B2736">
      <w:pPr>
        <w:pStyle w:val="1"/>
        <w:numPr>
          <w:ilvl w:val="3"/>
          <w:numId w:val="7"/>
        </w:numPr>
        <w:autoSpaceDE w:val="0"/>
        <w:autoSpaceDN w:val="0"/>
        <w:spacing w:line="240" w:lineRule="auto"/>
        <w:textAlignment w:val="bottom"/>
        <w:rPr>
          <w:rFonts w:eastAsia="標楷體"/>
        </w:rPr>
      </w:pPr>
      <w:r w:rsidRPr="00260504">
        <w:rPr>
          <w:rFonts w:eastAsia="標楷體"/>
        </w:rPr>
        <w:t>應依設定壓力值正常動作。</w:t>
      </w:r>
    </w:p>
    <w:p w:rsidR="00430EDD" w:rsidRPr="00260504" w:rsidRDefault="00430EDD" w:rsidP="00430EDD">
      <w:pPr>
        <w:pStyle w:val="1"/>
        <w:autoSpaceDE w:val="0"/>
        <w:autoSpaceDN w:val="0"/>
        <w:spacing w:line="240" w:lineRule="auto"/>
        <w:ind w:left="1920" w:firstLine="0"/>
        <w:textAlignment w:val="bottom"/>
        <w:rPr>
          <w:rFonts w:eastAsia="標楷體"/>
        </w:rPr>
      </w:pP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lastRenderedPageBreak/>
        <w:t>音響警報裝置及表示裝置</w:t>
      </w:r>
    </w:p>
    <w:p w:rsidR="00C4531B" w:rsidRPr="001B3DF0" w:rsidRDefault="00436FA6" w:rsidP="00430EDD">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應能確實鳴動及正常表示。</w:t>
      </w:r>
    </w:p>
    <w:p w:rsidR="00436FA6" w:rsidRPr="00DD492E" w:rsidRDefault="00436FA6" w:rsidP="005B2736">
      <w:pPr>
        <w:pStyle w:val="1"/>
        <w:numPr>
          <w:ilvl w:val="2"/>
          <w:numId w:val="7"/>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減壓警報裝置</w:t>
      </w:r>
    </w:p>
    <w:p w:rsidR="00436FA6" w:rsidRPr="00260504" w:rsidRDefault="00436FA6" w:rsidP="005B2736">
      <w:pPr>
        <w:pStyle w:val="1"/>
        <w:numPr>
          <w:ilvl w:val="3"/>
          <w:numId w:val="7"/>
        </w:numPr>
        <w:autoSpaceDE w:val="0"/>
        <w:autoSpaceDN w:val="0"/>
        <w:spacing w:line="240" w:lineRule="auto"/>
        <w:textAlignment w:val="bottom"/>
        <w:rPr>
          <w:rFonts w:eastAsia="標楷體"/>
        </w:rPr>
      </w:pPr>
      <w:r w:rsidRPr="00260504">
        <w:rPr>
          <w:rFonts w:eastAsia="標楷體"/>
        </w:rPr>
        <w:t>動作壓力應正常。</w:t>
      </w:r>
    </w:p>
    <w:p w:rsidR="00C92C6A" w:rsidRPr="00C4531B" w:rsidRDefault="00436FA6" w:rsidP="00C4531B">
      <w:pPr>
        <w:pStyle w:val="1"/>
        <w:numPr>
          <w:ilvl w:val="3"/>
          <w:numId w:val="7"/>
        </w:numPr>
        <w:autoSpaceDE w:val="0"/>
        <w:autoSpaceDN w:val="0"/>
        <w:spacing w:line="240" w:lineRule="auto"/>
        <w:textAlignment w:val="bottom"/>
        <w:rPr>
          <w:rFonts w:eastAsia="標楷體"/>
        </w:rPr>
      </w:pPr>
      <w:r w:rsidRPr="00260504">
        <w:rPr>
          <w:rFonts w:eastAsia="標楷體"/>
        </w:rPr>
        <w:t>應能確實發出警報。</w:t>
      </w:r>
    </w:p>
    <w:p w:rsidR="00436FA6" w:rsidRPr="00DD492E" w:rsidRDefault="00436FA6" w:rsidP="005B2736">
      <w:pPr>
        <w:pStyle w:val="5"/>
        <w:numPr>
          <w:ilvl w:val="0"/>
          <w:numId w:val="8"/>
        </w:numPr>
        <w:spacing w:line="240" w:lineRule="auto"/>
      </w:pPr>
      <w:r w:rsidRPr="00DD492E">
        <w:rPr>
          <w:rFonts w:hint="eastAsia"/>
        </w:rPr>
        <w:t>一齊開放閥</w:t>
      </w:r>
    </w:p>
    <w:p w:rsidR="00436FA6" w:rsidRPr="00DD492E" w:rsidRDefault="00436FA6" w:rsidP="005B2736">
      <w:pPr>
        <w:pStyle w:val="1"/>
        <w:numPr>
          <w:ilvl w:val="1"/>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
        <w:numPr>
          <w:ilvl w:val="2"/>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以螺絲起子確認電磁閥之端子是否鬆動。</w:t>
      </w:r>
    </w:p>
    <w:p w:rsidR="00436FA6" w:rsidRPr="00DD492E" w:rsidRDefault="00436FA6" w:rsidP="00260504">
      <w:pPr>
        <w:pStyle w:val="1"/>
        <w:numPr>
          <w:ilvl w:val="2"/>
          <w:numId w:val="8"/>
        </w:numPr>
        <w:autoSpaceDE w:val="0"/>
        <w:autoSpaceDN w:val="0"/>
        <w:spacing w:line="240" w:lineRule="auto"/>
        <w:ind w:left="1701" w:firstLine="0"/>
        <w:jc w:val="both"/>
        <w:textAlignment w:val="bottom"/>
        <w:rPr>
          <w:rFonts w:ascii="標楷體" w:eastAsia="標楷體" w:hAnsi="標楷體"/>
        </w:rPr>
      </w:pPr>
      <w:r w:rsidRPr="00DD492E">
        <w:rPr>
          <w:rFonts w:ascii="標楷體" w:eastAsia="標楷體" w:hAnsi="標楷體" w:hint="eastAsia"/>
        </w:rPr>
        <w:t>關閉一齊閥放閥二次側之止水閥，再打開測試用排水閥，然後操作手動啟動開關，檢查其性能是否正常。</w:t>
      </w:r>
    </w:p>
    <w:p w:rsidR="00436FA6" w:rsidRPr="00DD492E" w:rsidRDefault="00436FA6" w:rsidP="005B2736">
      <w:pPr>
        <w:pStyle w:val="1"/>
        <w:numPr>
          <w:ilvl w:val="1"/>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numPr>
          <w:ilvl w:val="2"/>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端子應無鬆動脫落。</w:t>
      </w:r>
    </w:p>
    <w:p w:rsidR="00436FA6" w:rsidRPr="00DD492E" w:rsidRDefault="00436FA6" w:rsidP="005B2736">
      <w:pPr>
        <w:pStyle w:val="1"/>
        <w:numPr>
          <w:ilvl w:val="2"/>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一齊開放閥應能確實開啟放水。</w:t>
      </w:r>
    </w:p>
    <w:p w:rsidR="00436FA6" w:rsidRPr="00DD492E" w:rsidRDefault="00436FA6" w:rsidP="005B2736">
      <w:pPr>
        <w:pStyle w:val="5"/>
        <w:numPr>
          <w:ilvl w:val="0"/>
          <w:numId w:val="8"/>
        </w:numPr>
        <w:spacing w:line="240" w:lineRule="auto"/>
      </w:pPr>
      <w:r w:rsidRPr="00DD492E">
        <w:rPr>
          <w:rFonts w:hint="eastAsia"/>
        </w:rPr>
        <w:t>補助撒水栓箱</w:t>
      </w:r>
    </w:p>
    <w:p w:rsidR="00436FA6" w:rsidRPr="00DD492E" w:rsidRDefault="00436FA6" w:rsidP="005B2736">
      <w:pPr>
        <w:pStyle w:val="1"/>
        <w:numPr>
          <w:ilvl w:val="1"/>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5B2736">
      <w:pPr>
        <w:pStyle w:val="1"/>
        <w:numPr>
          <w:ilvl w:val="2"/>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皮管及瞄子</w:t>
      </w:r>
    </w:p>
    <w:p w:rsidR="00436FA6" w:rsidRPr="00DD492E" w:rsidRDefault="00436FA6" w:rsidP="00260504">
      <w:pPr>
        <w:pStyle w:val="1"/>
        <w:autoSpaceDE w:val="0"/>
        <w:autoSpaceDN w:val="0"/>
        <w:spacing w:line="240" w:lineRule="auto"/>
        <w:ind w:left="1701" w:firstLine="0"/>
        <w:jc w:val="both"/>
        <w:textAlignment w:val="bottom"/>
        <w:rPr>
          <w:rFonts w:ascii="標楷體" w:eastAsia="標楷體" w:hAnsi="標楷體"/>
        </w:rPr>
      </w:pPr>
      <w:r w:rsidRPr="00DD492E">
        <w:rPr>
          <w:rFonts w:ascii="標楷體" w:eastAsia="標楷體" w:hAnsi="標楷體" w:hint="eastAsia"/>
        </w:rPr>
        <w:t>以目視及手操作確認有無損傷、腐蝕，及瞄子的手動開關裝置是否能容易操作。</w:t>
      </w:r>
    </w:p>
    <w:p w:rsidR="00436FA6" w:rsidRPr="00DD492E" w:rsidRDefault="00436FA6" w:rsidP="005B2736">
      <w:pPr>
        <w:pStyle w:val="1"/>
        <w:numPr>
          <w:ilvl w:val="2"/>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消防栓開關閥</w:t>
      </w:r>
    </w:p>
    <w:p w:rsidR="00436FA6" w:rsidRPr="00DD492E" w:rsidRDefault="00436FA6" w:rsidP="005B2736">
      <w:pPr>
        <w:pStyle w:val="1"/>
        <w:autoSpaceDE w:val="0"/>
        <w:autoSpaceDN w:val="0"/>
        <w:spacing w:line="240" w:lineRule="auto"/>
        <w:ind w:firstLine="227"/>
        <w:textAlignment w:val="bottom"/>
        <w:rPr>
          <w:rFonts w:ascii="標楷體" w:eastAsia="標楷體" w:hAnsi="標楷體"/>
        </w:rPr>
      </w:pPr>
      <w:r w:rsidRPr="00DD492E">
        <w:rPr>
          <w:rFonts w:ascii="標楷體" w:eastAsia="標楷體" w:hAnsi="標楷體" w:hint="eastAsia"/>
        </w:rPr>
        <w:t>用手操作確認消防栓開關閥是否容易進行</w:t>
      </w:r>
      <w:r w:rsidRPr="00DD492E">
        <w:rPr>
          <w:rFonts w:ascii="標楷體" w:eastAsia="標楷體" w:hAnsi="標楷體"/>
        </w:rPr>
        <w:t xml:space="preserve"> </w:t>
      </w:r>
      <w:r w:rsidRPr="00DD492E">
        <w:rPr>
          <w:rFonts w:ascii="標楷體" w:eastAsia="標楷體" w:hAnsi="標楷體" w:hint="eastAsia"/>
        </w:rPr>
        <w:t>。</w:t>
      </w:r>
    </w:p>
    <w:p w:rsidR="00436FA6" w:rsidRPr="00DD492E" w:rsidRDefault="00436FA6" w:rsidP="005B2736">
      <w:pPr>
        <w:pStyle w:val="1"/>
        <w:numPr>
          <w:ilvl w:val="1"/>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Pr="00DD492E" w:rsidRDefault="00436FA6" w:rsidP="005B2736">
      <w:pPr>
        <w:pStyle w:val="1"/>
        <w:numPr>
          <w:ilvl w:val="2"/>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皮管及瞄子</w:t>
      </w:r>
    </w:p>
    <w:p w:rsidR="00436FA6" w:rsidRPr="00260504" w:rsidRDefault="00436FA6" w:rsidP="00260504">
      <w:pPr>
        <w:pStyle w:val="1"/>
        <w:numPr>
          <w:ilvl w:val="3"/>
          <w:numId w:val="8"/>
        </w:numPr>
        <w:autoSpaceDE w:val="0"/>
        <w:autoSpaceDN w:val="0"/>
        <w:spacing w:line="240" w:lineRule="auto"/>
        <w:jc w:val="both"/>
        <w:textAlignment w:val="bottom"/>
        <w:rPr>
          <w:rFonts w:eastAsia="標楷體"/>
        </w:rPr>
      </w:pPr>
      <w:r w:rsidRPr="00260504">
        <w:rPr>
          <w:rFonts w:eastAsia="標楷體"/>
        </w:rPr>
        <w:t>應無損傷及顯著腐蝕等。</w:t>
      </w:r>
    </w:p>
    <w:p w:rsidR="00436FA6" w:rsidRPr="00260504" w:rsidRDefault="00436FA6" w:rsidP="00260504">
      <w:pPr>
        <w:pStyle w:val="1"/>
        <w:numPr>
          <w:ilvl w:val="3"/>
          <w:numId w:val="8"/>
        </w:numPr>
        <w:autoSpaceDE w:val="0"/>
        <w:autoSpaceDN w:val="0"/>
        <w:spacing w:line="240" w:lineRule="auto"/>
        <w:jc w:val="both"/>
        <w:textAlignment w:val="bottom"/>
        <w:rPr>
          <w:rFonts w:eastAsia="標楷體"/>
        </w:rPr>
      </w:pPr>
      <w:r w:rsidRPr="00260504">
        <w:rPr>
          <w:rFonts w:eastAsia="標楷體"/>
        </w:rPr>
        <w:t>開、關操作應能容易進行。</w:t>
      </w:r>
    </w:p>
    <w:p w:rsidR="00436FA6" w:rsidRPr="00260504" w:rsidRDefault="00436FA6" w:rsidP="00260504">
      <w:pPr>
        <w:pStyle w:val="1"/>
        <w:numPr>
          <w:ilvl w:val="2"/>
          <w:numId w:val="8"/>
        </w:numPr>
        <w:autoSpaceDE w:val="0"/>
        <w:autoSpaceDN w:val="0"/>
        <w:spacing w:line="240" w:lineRule="auto"/>
        <w:jc w:val="both"/>
        <w:textAlignment w:val="bottom"/>
        <w:rPr>
          <w:rFonts w:eastAsia="標楷體"/>
        </w:rPr>
      </w:pPr>
      <w:r w:rsidRPr="00260504">
        <w:rPr>
          <w:rFonts w:eastAsia="標楷體"/>
        </w:rPr>
        <w:t>消防栓開關閥</w:t>
      </w:r>
    </w:p>
    <w:p w:rsidR="00436FA6" w:rsidRPr="00260504" w:rsidRDefault="00436FA6" w:rsidP="00260504">
      <w:pPr>
        <w:pStyle w:val="1"/>
        <w:autoSpaceDE w:val="0"/>
        <w:autoSpaceDN w:val="0"/>
        <w:spacing w:line="240" w:lineRule="auto"/>
        <w:ind w:firstLine="227"/>
        <w:jc w:val="both"/>
        <w:textAlignment w:val="bottom"/>
        <w:rPr>
          <w:rFonts w:eastAsia="標楷體"/>
        </w:rPr>
      </w:pPr>
      <w:r w:rsidRPr="00260504">
        <w:rPr>
          <w:rFonts w:eastAsia="標楷體"/>
        </w:rPr>
        <w:t>開、關操作應能容易進行。</w:t>
      </w:r>
    </w:p>
    <w:p w:rsidR="00436FA6" w:rsidRPr="00260504" w:rsidRDefault="00436FA6" w:rsidP="00260504">
      <w:pPr>
        <w:pStyle w:val="1"/>
        <w:numPr>
          <w:ilvl w:val="1"/>
          <w:numId w:val="8"/>
        </w:numPr>
        <w:autoSpaceDE w:val="0"/>
        <w:autoSpaceDN w:val="0"/>
        <w:spacing w:line="240" w:lineRule="auto"/>
        <w:jc w:val="both"/>
        <w:textAlignment w:val="bottom"/>
        <w:rPr>
          <w:rFonts w:eastAsia="標楷體"/>
        </w:rPr>
      </w:pPr>
      <w:r w:rsidRPr="00260504">
        <w:rPr>
          <w:rFonts w:eastAsia="標楷體"/>
        </w:rPr>
        <w:t>注意事項</w:t>
      </w:r>
    </w:p>
    <w:p w:rsidR="00436FA6" w:rsidRPr="00260504" w:rsidRDefault="00436FA6" w:rsidP="00430EDD">
      <w:pPr>
        <w:pStyle w:val="1"/>
        <w:spacing w:line="240" w:lineRule="auto"/>
        <w:ind w:left="1134" w:firstLineChars="2" w:firstLine="5"/>
        <w:jc w:val="both"/>
        <w:rPr>
          <w:rFonts w:eastAsia="標楷體"/>
        </w:rPr>
      </w:pPr>
      <w:r w:rsidRPr="00260504">
        <w:rPr>
          <w:rFonts w:eastAsia="標楷體"/>
        </w:rPr>
        <w:t>檢查後，關閉消防栓開關閥，並排出皮管內之水，關閉瞄子開關，並將水帶及瞄子收置於補助撒水栓箱內。</w:t>
      </w:r>
    </w:p>
    <w:p w:rsidR="00436FA6" w:rsidRPr="00DD492E" w:rsidRDefault="00436FA6" w:rsidP="005B2736">
      <w:pPr>
        <w:pStyle w:val="5"/>
        <w:numPr>
          <w:ilvl w:val="0"/>
          <w:numId w:val="8"/>
        </w:numPr>
        <w:spacing w:line="240" w:lineRule="auto"/>
      </w:pPr>
      <w:r w:rsidRPr="00DD492E">
        <w:rPr>
          <w:rFonts w:hint="eastAsia"/>
        </w:rPr>
        <w:t>耐震措施</w:t>
      </w:r>
    </w:p>
    <w:p w:rsidR="00436FA6" w:rsidRPr="00DD492E" w:rsidRDefault="00436FA6" w:rsidP="005B2736">
      <w:pPr>
        <w:pStyle w:val="1"/>
        <w:numPr>
          <w:ilvl w:val="1"/>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260504">
      <w:pPr>
        <w:pStyle w:val="1"/>
        <w:numPr>
          <w:ilvl w:val="2"/>
          <w:numId w:val="8"/>
        </w:numPr>
        <w:autoSpaceDE w:val="0"/>
        <w:autoSpaceDN w:val="0"/>
        <w:spacing w:line="240" w:lineRule="auto"/>
        <w:ind w:left="1701" w:firstLine="0"/>
        <w:jc w:val="both"/>
        <w:textAlignment w:val="bottom"/>
        <w:rPr>
          <w:rFonts w:ascii="標楷體" w:eastAsia="標楷體" w:hAnsi="標楷體"/>
        </w:rPr>
      </w:pPr>
      <w:r w:rsidRPr="00DD492E">
        <w:rPr>
          <w:rFonts w:ascii="標楷體" w:eastAsia="標楷體" w:hAnsi="標楷體" w:hint="eastAsia"/>
        </w:rPr>
        <w:t>牆壁或地板上貫通部分有無變形、損傷等，並確認防震軟管接頭有無變形、損傷、顯著腐蝕等。</w:t>
      </w:r>
    </w:p>
    <w:p w:rsidR="00436FA6" w:rsidRPr="00DD492E" w:rsidRDefault="00436FA6" w:rsidP="00C92C6A">
      <w:pPr>
        <w:pStyle w:val="1"/>
        <w:numPr>
          <w:ilvl w:val="2"/>
          <w:numId w:val="8"/>
        </w:numPr>
        <w:autoSpaceDE w:val="0"/>
        <w:autoSpaceDN w:val="0"/>
        <w:spacing w:line="240" w:lineRule="auto"/>
        <w:ind w:left="1701" w:rightChars="-82" w:right="-197" w:firstLine="0"/>
        <w:jc w:val="both"/>
        <w:textAlignment w:val="bottom"/>
        <w:rPr>
          <w:rFonts w:ascii="標楷體" w:eastAsia="標楷體" w:hAnsi="標楷體"/>
        </w:rPr>
      </w:pPr>
      <w:r w:rsidRPr="00DD492E">
        <w:rPr>
          <w:rFonts w:ascii="標楷體" w:eastAsia="標楷體" w:hAnsi="標楷體" w:hint="eastAsia"/>
        </w:rPr>
        <w:t>以目視及扳手確認儲水槽及加壓送水裝置等之裝配固定有無異常。</w:t>
      </w:r>
    </w:p>
    <w:p w:rsidR="00436FA6" w:rsidRPr="00DD492E" w:rsidRDefault="00436FA6" w:rsidP="005B2736">
      <w:pPr>
        <w:pStyle w:val="1"/>
        <w:numPr>
          <w:ilvl w:val="1"/>
          <w:numId w:val="8"/>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判定方法</w:t>
      </w:r>
    </w:p>
    <w:p w:rsidR="00436FA6" w:rsidRDefault="00436FA6" w:rsidP="00260504">
      <w:pPr>
        <w:pStyle w:val="1"/>
        <w:numPr>
          <w:ilvl w:val="2"/>
          <w:numId w:val="8"/>
        </w:numPr>
        <w:autoSpaceDE w:val="0"/>
        <w:autoSpaceDN w:val="0"/>
        <w:spacing w:line="240" w:lineRule="auto"/>
        <w:ind w:left="1701" w:firstLine="0"/>
        <w:jc w:val="both"/>
        <w:textAlignment w:val="bottom"/>
        <w:rPr>
          <w:rFonts w:ascii="標楷體" w:eastAsia="標楷體" w:hAnsi="標楷體"/>
        </w:rPr>
      </w:pPr>
      <w:r w:rsidRPr="00DD492E">
        <w:rPr>
          <w:rFonts w:ascii="標楷體" w:eastAsia="標楷體" w:hAnsi="標楷體" w:hint="eastAsia"/>
        </w:rPr>
        <w:t>防震軟管應無變形、損傷、顯著腐蝕等，且牆壁或地板上貫通部分的間隙、充填部分均保持原來施工時之狀態。</w:t>
      </w:r>
    </w:p>
    <w:p w:rsidR="00430EDD" w:rsidRPr="00DD492E" w:rsidRDefault="00430EDD" w:rsidP="00430EDD">
      <w:pPr>
        <w:pStyle w:val="1"/>
        <w:autoSpaceDE w:val="0"/>
        <w:autoSpaceDN w:val="0"/>
        <w:spacing w:line="240" w:lineRule="auto"/>
        <w:jc w:val="both"/>
        <w:textAlignment w:val="bottom"/>
        <w:rPr>
          <w:rFonts w:ascii="標楷體" w:eastAsia="標楷體" w:hAnsi="標楷體"/>
        </w:rPr>
      </w:pPr>
    </w:p>
    <w:p w:rsidR="00436FA6" w:rsidRDefault="00436FA6" w:rsidP="00260504">
      <w:pPr>
        <w:pStyle w:val="1"/>
        <w:numPr>
          <w:ilvl w:val="2"/>
          <w:numId w:val="8"/>
        </w:numPr>
        <w:autoSpaceDE w:val="0"/>
        <w:autoSpaceDN w:val="0"/>
        <w:spacing w:line="240" w:lineRule="auto"/>
        <w:ind w:left="1701" w:firstLine="0"/>
        <w:jc w:val="both"/>
        <w:textAlignment w:val="bottom"/>
        <w:rPr>
          <w:rFonts w:ascii="標楷體" w:eastAsia="標楷體" w:hAnsi="標楷體"/>
        </w:rPr>
      </w:pPr>
      <w:r w:rsidRPr="00DD492E">
        <w:rPr>
          <w:rFonts w:ascii="標楷體" w:eastAsia="標楷體" w:hAnsi="標楷體" w:hint="eastAsia"/>
        </w:rPr>
        <w:lastRenderedPageBreak/>
        <w:t>儲水槽及加壓送水裝置安裝部分所使用之基礎螺絲、螺絲帽，應無變形、損傷、鬆動、顯著腐蝕等，且安裝固定部分應無損傷。</w:t>
      </w:r>
    </w:p>
    <w:p w:rsidR="00430EDD" w:rsidRDefault="00430EDD" w:rsidP="00430EDD">
      <w:pPr>
        <w:pStyle w:val="1"/>
        <w:autoSpaceDE w:val="0"/>
        <w:autoSpaceDN w:val="0"/>
        <w:spacing w:line="240" w:lineRule="auto"/>
        <w:ind w:left="0" w:firstLine="0"/>
        <w:jc w:val="both"/>
        <w:textAlignment w:val="bottom"/>
        <w:rPr>
          <w:rFonts w:ascii="標楷體" w:eastAsia="標楷體" w:hAnsi="標楷體"/>
        </w:rPr>
      </w:pPr>
    </w:p>
    <w:p w:rsidR="00436FA6" w:rsidRPr="00DD492E" w:rsidRDefault="00436FA6" w:rsidP="005B2736">
      <w:pPr>
        <w:pStyle w:val="4"/>
        <w:spacing w:line="240" w:lineRule="auto"/>
      </w:pPr>
      <w:r>
        <w:rPr>
          <w:rFonts w:hint="eastAsia"/>
        </w:rPr>
        <w:t>三、</w:t>
      </w:r>
      <w:r w:rsidRPr="00DD492E">
        <w:rPr>
          <w:rFonts w:hint="eastAsia"/>
        </w:rPr>
        <w:t>綜合檢查</w:t>
      </w:r>
    </w:p>
    <w:p w:rsidR="00436FA6" w:rsidRPr="001622AF" w:rsidRDefault="00436FA6" w:rsidP="005B2736">
      <w:pPr>
        <w:pStyle w:val="5"/>
        <w:numPr>
          <w:ilvl w:val="0"/>
          <w:numId w:val="9"/>
        </w:numPr>
        <w:spacing w:line="240" w:lineRule="auto"/>
      </w:pPr>
      <w:r w:rsidRPr="001622AF">
        <w:rPr>
          <w:rFonts w:hint="eastAsia"/>
        </w:rPr>
        <w:t>密閉式撒水設備</w:t>
      </w:r>
    </w:p>
    <w:p w:rsidR="00436FA6" w:rsidRPr="001622AF" w:rsidRDefault="00436FA6" w:rsidP="005B2736">
      <w:pPr>
        <w:pStyle w:val="a3"/>
        <w:numPr>
          <w:ilvl w:val="1"/>
          <w:numId w:val="10"/>
        </w:numPr>
        <w:tabs>
          <w:tab w:val="left" w:pos="1418"/>
          <w:tab w:val="left" w:pos="1920"/>
          <w:tab w:val="left" w:pos="2880"/>
          <w:tab w:val="left" w:pos="3840"/>
          <w:tab w:val="left" w:pos="4800"/>
          <w:tab w:val="left" w:pos="5760"/>
        </w:tabs>
        <w:autoSpaceDE w:val="0"/>
        <w:autoSpaceDN w:val="0"/>
        <w:ind w:leftChars="0" w:right="-1005"/>
        <w:rPr>
          <w:rFonts w:ascii="標楷體" w:eastAsia="標楷體" w:hAnsi="標楷體"/>
        </w:rPr>
      </w:pPr>
      <w:r w:rsidRPr="001622AF">
        <w:rPr>
          <w:rFonts w:ascii="標楷體" w:eastAsia="標楷體" w:hAnsi="標楷體" w:hint="eastAsia"/>
        </w:rPr>
        <w:t>檢查方法</w:t>
      </w:r>
    </w:p>
    <w:p w:rsidR="00436FA6" w:rsidRPr="00260504" w:rsidRDefault="00436FA6" w:rsidP="005B2736">
      <w:pPr>
        <w:pStyle w:val="S18"/>
        <w:spacing w:line="240" w:lineRule="auto"/>
        <w:ind w:left="1134" w:firstLine="0"/>
        <w:rPr>
          <w:rFonts w:ascii="Times New Roman" w:eastAsia="標楷體"/>
        </w:rPr>
      </w:pPr>
      <w:r w:rsidRPr="00260504">
        <w:rPr>
          <w:rFonts w:ascii="Times New Roman" w:eastAsia="標楷體"/>
        </w:rPr>
        <w:t>切換成緊急電源供電狀態，然後於最遠支管末端，打開查驗閥，確認系統性能是否正常。並由下列步驟確認放水壓力。</w:t>
      </w:r>
    </w:p>
    <w:p w:rsidR="00436FA6" w:rsidRPr="00260504" w:rsidRDefault="00436FA6" w:rsidP="005B2736">
      <w:pPr>
        <w:pStyle w:val="a3"/>
        <w:numPr>
          <w:ilvl w:val="2"/>
          <w:numId w:val="10"/>
        </w:numPr>
        <w:tabs>
          <w:tab w:val="left" w:pos="960"/>
          <w:tab w:val="left" w:pos="1920"/>
          <w:tab w:val="left" w:pos="2880"/>
          <w:tab w:val="left" w:pos="3840"/>
          <w:tab w:val="left" w:pos="4800"/>
          <w:tab w:val="left" w:pos="5760"/>
        </w:tabs>
        <w:autoSpaceDE w:val="0"/>
        <w:autoSpaceDN w:val="0"/>
        <w:ind w:leftChars="0" w:right="-1005"/>
        <w:rPr>
          <w:rFonts w:ascii="Times New Roman" w:eastAsia="標楷體" w:hAnsi="Times New Roman" w:cs="Times New Roman"/>
        </w:rPr>
      </w:pPr>
      <w:r w:rsidRPr="00260504">
        <w:rPr>
          <w:rFonts w:ascii="Times New Roman" w:eastAsia="標楷體" w:hAnsi="Times New Roman" w:cs="Times New Roman"/>
        </w:rPr>
        <w:t>應設有與撒水頭同等放水性能之限流孔。（</w:t>
      </w:r>
      <w:r w:rsidRPr="00024D07">
        <w:rPr>
          <w:rFonts w:ascii="Times New Roman" w:eastAsia="標楷體" w:hAnsi="Times New Roman" w:cs="Times New Roman"/>
          <w:noProof/>
          <w:kern w:val="0"/>
          <w:szCs w:val="20"/>
        </w:rPr>
        <w:t>如圖</w:t>
      </w:r>
      <w:r w:rsidRPr="00024D07">
        <w:rPr>
          <w:rFonts w:ascii="Times New Roman" w:eastAsia="標楷體" w:hAnsi="Times New Roman" w:cs="Times New Roman"/>
          <w:noProof/>
          <w:kern w:val="0"/>
          <w:szCs w:val="20"/>
        </w:rPr>
        <w:t>4-2</w:t>
      </w:r>
      <w:r w:rsidRPr="00024D07">
        <w:rPr>
          <w:rFonts w:ascii="Times New Roman" w:eastAsia="標楷體" w:hAnsi="Times New Roman" w:cs="Times New Roman"/>
          <w:noProof/>
          <w:kern w:val="0"/>
          <w:szCs w:val="20"/>
        </w:rPr>
        <w:t>）</w:t>
      </w:r>
    </w:p>
    <w:p w:rsidR="00436FA6" w:rsidRPr="00260504" w:rsidRDefault="00436FA6" w:rsidP="005B2736">
      <w:pPr>
        <w:pStyle w:val="a3"/>
        <w:numPr>
          <w:ilvl w:val="2"/>
          <w:numId w:val="10"/>
        </w:numPr>
        <w:tabs>
          <w:tab w:val="left" w:pos="960"/>
          <w:tab w:val="left" w:pos="1920"/>
          <w:tab w:val="left" w:pos="2880"/>
          <w:tab w:val="left" w:pos="3840"/>
          <w:tab w:val="left" w:pos="4800"/>
          <w:tab w:val="left" w:pos="5760"/>
        </w:tabs>
        <w:autoSpaceDE w:val="0"/>
        <w:autoSpaceDN w:val="0"/>
        <w:ind w:leftChars="0" w:right="-1005"/>
        <w:rPr>
          <w:rFonts w:ascii="Times New Roman" w:eastAsia="標楷體" w:hAnsi="Times New Roman" w:cs="Times New Roman"/>
        </w:rPr>
      </w:pPr>
      <w:r w:rsidRPr="00260504">
        <w:rPr>
          <w:rFonts w:ascii="Times New Roman" w:eastAsia="標楷體" w:hAnsi="Times New Roman" w:cs="Times New Roman"/>
        </w:rPr>
        <w:t>打開末端查驗閥，啟動加壓送水裝置後，確認壓力表之指示值。</w:t>
      </w:r>
    </w:p>
    <w:p w:rsidR="00436FA6" w:rsidRPr="00260504" w:rsidRDefault="00436FA6" w:rsidP="005B2736">
      <w:pPr>
        <w:pStyle w:val="a3"/>
        <w:numPr>
          <w:ilvl w:val="2"/>
          <w:numId w:val="10"/>
        </w:numPr>
        <w:tabs>
          <w:tab w:val="left" w:pos="960"/>
          <w:tab w:val="left" w:pos="1920"/>
          <w:tab w:val="left" w:pos="2880"/>
          <w:tab w:val="left" w:pos="3840"/>
          <w:tab w:val="left" w:pos="4800"/>
          <w:tab w:val="left" w:pos="5760"/>
        </w:tabs>
        <w:autoSpaceDE w:val="0"/>
        <w:autoSpaceDN w:val="0"/>
        <w:ind w:leftChars="0" w:right="-1005"/>
        <w:rPr>
          <w:rFonts w:ascii="Times New Roman" w:eastAsia="標楷體" w:hAnsi="Times New Roman" w:cs="Times New Roman"/>
        </w:rPr>
      </w:pPr>
      <w:r w:rsidRPr="00260504">
        <w:rPr>
          <w:rFonts w:ascii="Times New Roman" w:eastAsia="標楷體" w:hAnsi="Times New Roman" w:cs="Times New Roman"/>
        </w:rPr>
        <w:t>對加壓送水裝置最近及最遠的末端查驗閥進行放水試驗。</w:t>
      </w:r>
    </w:p>
    <w:p w:rsidR="005B2736" w:rsidRPr="005B2736" w:rsidRDefault="005B2736" w:rsidP="005B2736">
      <w:pPr>
        <w:tabs>
          <w:tab w:val="left" w:pos="960"/>
          <w:tab w:val="left" w:pos="1920"/>
          <w:tab w:val="left" w:pos="2880"/>
          <w:tab w:val="left" w:pos="3840"/>
          <w:tab w:val="left" w:pos="4800"/>
          <w:tab w:val="left" w:pos="5760"/>
        </w:tabs>
        <w:autoSpaceDE w:val="0"/>
        <w:autoSpaceDN w:val="0"/>
        <w:ind w:right="-1005"/>
        <w:rPr>
          <w:rFonts w:ascii="標楷體" w:eastAsia="標楷體" w:hAnsi="標楷體"/>
        </w:rPr>
      </w:pPr>
    </w:p>
    <w:p w:rsidR="005B2736" w:rsidRPr="00024D07" w:rsidRDefault="005B2736" w:rsidP="008376FE">
      <w:pPr>
        <w:tabs>
          <w:tab w:val="left" w:pos="0"/>
          <w:tab w:val="left" w:pos="1920"/>
          <w:tab w:val="left" w:pos="2880"/>
          <w:tab w:val="left" w:pos="3840"/>
          <w:tab w:val="left" w:pos="4800"/>
          <w:tab w:val="left" w:pos="5760"/>
        </w:tabs>
        <w:autoSpaceDE w:val="0"/>
        <w:autoSpaceDN w:val="0"/>
        <w:ind w:right="-1005"/>
        <w:rPr>
          <w:rFonts w:ascii="Times New Roman" w:eastAsia="標楷體" w:hAnsi="Times New Roman" w:cs="Times New Roman"/>
          <w:noProof/>
          <w:kern w:val="0"/>
          <w:szCs w:val="20"/>
        </w:rPr>
      </w:pPr>
      <w:r>
        <w:rPr>
          <w:rFonts w:ascii="標楷體" w:eastAsia="標楷體" w:hAnsi="標楷體"/>
          <w:noProof/>
        </w:rPr>
        <w:drawing>
          <wp:anchor distT="0" distB="0" distL="114300" distR="114300" simplePos="0" relativeHeight="251677696" behindDoc="0" locked="0" layoutInCell="1" allowOverlap="1">
            <wp:simplePos x="2138901" y="3037398"/>
            <wp:positionH relativeFrom="column">
              <wp:posOffset>2144864</wp:posOffset>
            </wp:positionH>
            <wp:positionV relativeFrom="paragraph">
              <wp:align>top</wp:align>
            </wp:positionV>
            <wp:extent cx="3913632" cy="2015756"/>
            <wp:effectExtent l="0" t="0" r="0" b="381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632" cy="2015756"/>
                    </a:xfrm>
                    <a:prstGeom prst="rect">
                      <a:avLst/>
                    </a:prstGeom>
                    <a:noFill/>
                    <a:ln>
                      <a:noFill/>
                    </a:ln>
                  </pic:spPr>
                </pic:pic>
              </a:graphicData>
            </a:graphic>
          </wp:anchor>
        </w:drawing>
      </w:r>
      <w:r w:rsidR="008376FE">
        <w:rPr>
          <w:rFonts w:ascii="標楷體" w:eastAsia="標楷體" w:hAnsi="標楷體"/>
        </w:rPr>
        <w:br w:type="textWrapping" w:clear="all"/>
      </w:r>
    </w:p>
    <w:p w:rsidR="00436FA6" w:rsidRPr="00024D07" w:rsidRDefault="005B2736" w:rsidP="005B2736">
      <w:pPr>
        <w:jc w:val="center"/>
        <w:rPr>
          <w:rFonts w:ascii="Times New Roman" w:eastAsia="標楷體" w:hAnsi="Times New Roman" w:cs="Times New Roman"/>
          <w:noProof/>
          <w:kern w:val="0"/>
          <w:szCs w:val="20"/>
        </w:rPr>
      </w:pPr>
      <w:r w:rsidRPr="00024D07">
        <w:rPr>
          <w:rFonts w:ascii="Times New Roman" w:eastAsia="標楷體" w:hAnsi="Times New Roman" w:cs="Times New Roman"/>
          <w:noProof/>
          <w:kern w:val="0"/>
          <w:szCs w:val="20"/>
        </w:rPr>
        <w:t>圖</w:t>
      </w:r>
      <w:r w:rsidRPr="00024D07">
        <w:rPr>
          <w:rFonts w:ascii="Times New Roman" w:eastAsia="標楷體" w:hAnsi="Times New Roman" w:cs="Times New Roman"/>
          <w:noProof/>
          <w:kern w:val="0"/>
          <w:szCs w:val="20"/>
        </w:rPr>
        <w:t xml:space="preserve">4-2  </w:t>
      </w:r>
      <w:r w:rsidRPr="00024D07">
        <w:rPr>
          <w:rFonts w:ascii="Times New Roman" w:eastAsia="標楷體" w:hAnsi="Times New Roman" w:cs="Times New Roman"/>
          <w:noProof/>
          <w:kern w:val="0"/>
          <w:szCs w:val="20"/>
        </w:rPr>
        <w:t>末端查驗閥</w:t>
      </w:r>
    </w:p>
    <w:p w:rsidR="005B2736" w:rsidRPr="00436FA6" w:rsidRDefault="005B2736" w:rsidP="005B2736">
      <w:pPr>
        <w:jc w:val="center"/>
        <w:rPr>
          <w:rFonts w:ascii="標楷體" w:eastAsia="標楷體" w:hAnsi="標楷體"/>
        </w:rPr>
      </w:pPr>
    </w:p>
    <w:p w:rsidR="00436FA6" w:rsidRPr="004F1F31" w:rsidRDefault="00436FA6" w:rsidP="005B2736">
      <w:pPr>
        <w:pStyle w:val="a3"/>
        <w:numPr>
          <w:ilvl w:val="1"/>
          <w:numId w:val="10"/>
        </w:numPr>
        <w:tabs>
          <w:tab w:val="left" w:pos="1418"/>
          <w:tab w:val="left" w:pos="1920"/>
          <w:tab w:val="left" w:pos="2880"/>
          <w:tab w:val="left" w:pos="3840"/>
          <w:tab w:val="left" w:pos="4800"/>
          <w:tab w:val="left" w:pos="5760"/>
        </w:tabs>
        <w:autoSpaceDE w:val="0"/>
        <w:autoSpaceDN w:val="0"/>
        <w:ind w:leftChars="0" w:right="-1"/>
        <w:rPr>
          <w:rFonts w:ascii="標楷體" w:eastAsia="標楷體" w:hAnsi="標楷體"/>
        </w:rPr>
      </w:pPr>
      <w:r w:rsidRPr="004F1F31">
        <w:rPr>
          <w:rFonts w:ascii="標楷體" w:eastAsia="標楷體" w:hAnsi="標楷體" w:hint="eastAsia"/>
        </w:rPr>
        <w:t>判定方法</w:t>
      </w:r>
    </w:p>
    <w:p w:rsidR="00436FA6" w:rsidRPr="00616FF6" w:rsidRDefault="00436FA6" w:rsidP="00616FF6">
      <w:pPr>
        <w:pStyle w:val="a3"/>
        <w:numPr>
          <w:ilvl w:val="2"/>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幫浦方式</w:t>
      </w:r>
    </w:p>
    <w:p w:rsidR="00436FA6" w:rsidRPr="00616FF6" w:rsidRDefault="00436FA6" w:rsidP="00616FF6">
      <w:pPr>
        <w:pStyle w:val="a3"/>
        <w:numPr>
          <w:ilvl w:val="3"/>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啟動性能</w:t>
      </w:r>
    </w:p>
    <w:p w:rsidR="00436FA6" w:rsidRPr="00616FF6" w:rsidRDefault="00436FA6" w:rsidP="00616FF6">
      <w:pPr>
        <w:pStyle w:val="a3"/>
        <w:numPr>
          <w:ilvl w:val="4"/>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加壓送水裝置應能確實啟動。</w:t>
      </w:r>
    </w:p>
    <w:p w:rsidR="00436FA6" w:rsidRPr="00616FF6" w:rsidRDefault="00436FA6" w:rsidP="00616FF6">
      <w:pPr>
        <w:pStyle w:val="a3"/>
        <w:numPr>
          <w:ilvl w:val="4"/>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表示、警報等正常。</w:t>
      </w:r>
    </w:p>
    <w:p w:rsidR="00436FA6" w:rsidRPr="00616FF6" w:rsidRDefault="00436FA6" w:rsidP="00616FF6">
      <w:pPr>
        <w:pStyle w:val="a3"/>
        <w:numPr>
          <w:ilvl w:val="4"/>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電動機之運轉電流值應在容許範圍內。</w:t>
      </w:r>
    </w:p>
    <w:p w:rsidR="00436FA6" w:rsidRPr="00616FF6" w:rsidRDefault="00436FA6" w:rsidP="00616FF6">
      <w:pPr>
        <w:pStyle w:val="a3"/>
        <w:numPr>
          <w:ilvl w:val="4"/>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運轉中應無不規則、不連續及異常發熱及振動。</w:t>
      </w:r>
    </w:p>
    <w:p w:rsidR="00436FA6" w:rsidRPr="00616FF6" w:rsidRDefault="00436FA6" w:rsidP="00616FF6">
      <w:pPr>
        <w:pStyle w:val="a3"/>
        <w:numPr>
          <w:ilvl w:val="3"/>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放水壓力。</w:t>
      </w:r>
    </w:p>
    <w:p w:rsidR="00436FA6" w:rsidRPr="00616FF6" w:rsidRDefault="00436FA6" w:rsidP="00616FF6">
      <w:pPr>
        <w:pStyle w:val="a3"/>
        <w:tabs>
          <w:tab w:val="left" w:pos="960"/>
          <w:tab w:val="left" w:pos="1920"/>
          <w:tab w:val="left" w:pos="2160"/>
          <w:tab w:val="left" w:pos="3840"/>
          <w:tab w:val="left" w:pos="4800"/>
          <w:tab w:val="left" w:pos="5760"/>
        </w:tabs>
        <w:autoSpaceDE w:val="0"/>
        <w:autoSpaceDN w:val="0"/>
        <w:ind w:leftChars="0" w:left="1920" w:right="-1005"/>
        <w:jc w:val="both"/>
        <w:rPr>
          <w:rFonts w:ascii="Times New Roman" w:eastAsia="標楷體" w:hAnsi="Times New Roman" w:cs="Times New Roman"/>
        </w:rPr>
      </w:pPr>
      <w:r w:rsidRPr="00616FF6">
        <w:rPr>
          <w:rFonts w:ascii="Times New Roman" w:eastAsia="標楷體" w:hAnsi="Times New Roman" w:cs="Times New Roman"/>
        </w:rPr>
        <w:t>末端查驗管之放水壓力應在</w:t>
      </w:r>
      <w:r w:rsidRPr="00616FF6">
        <w:rPr>
          <w:rFonts w:ascii="Times New Roman" w:eastAsia="標楷體" w:hAnsi="Times New Roman" w:cs="Times New Roman"/>
        </w:rPr>
        <w:t>1</w:t>
      </w:r>
      <w:r w:rsidR="008376FE" w:rsidRPr="008376FE">
        <w:rPr>
          <w:rFonts w:ascii="Times New Roman" w:eastAsia="標楷體" w:hAnsi="Times New Roman" w:cs="Times New Roman"/>
        </w:rPr>
        <w:t xml:space="preserve"> </w:t>
      </w:r>
      <w:proofErr w:type="spellStart"/>
      <w:r w:rsidR="008376FE">
        <w:rPr>
          <w:rFonts w:ascii="Times New Roman" w:eastAsia="標楷體" w:hAnsi="Times New Roman" w:cs="Times New Roman"/>
        </w:rPr>
        <w:t>k</w:t>
      </w:r>
      <w:r w:rsidR="008376FE" w:rsidRPr="008376FE">
        <w:rPr>
          <w:rFonts w:ascii="Times New Roman" w:eastAsia="標楷體" w:hAnsi="Times New Roman" w:cs="Times New Roman"/>
        </w:rPr>
        <w:t>gf</w:t>
      </w:r>
      <w:proofErr w:type="spellEnd"/>
      <w:r w:rsidR="008376FE">
        <w:rPr>
          <w:rFonts w:ascii="Times New Roman" w:eastAsia="標楷體" w:hAnsi="Times New Roman" w:cs="Times New Roman"/>
        </w:rPr>
        <w:t>/</w:t>
      </w:r>
      <w:proofErr w:type="spellStart"/>
      <w:r w:rsidR="008376FE" w:rsidRPr="008376FE">
        <w:rPr>
          <w:rFonts w:ascii="Times New Roman" w:eastAsia="標楷體" w:hAnsi="Times New Roman" w:cs="Times New Roman"/>
        </w:rPr>
        <w:t>cm</w:t>
      </w:r>
      <w:r w:rsidR="008376FE" w:rsidRPr="008376FE">
        <w:rPr>
          <w:rFonts w:ascii="Times New Roman" w:eastAsia="標楷體" w:hAnsi="Times New Roman" w:cs="Times New Roman"/>
          <w:vertAlign w:val="superscript"/>
        </w:rPr>
        <w:t>2</w:t>
      </w:r>
      <w:proofErr w:type="spellEnd"/>
      <w:r w:rsidRPr="00616FF6">
        <w:rPr>
          <w:rFonts w:ascii="Times New Roman" w:eastAsia="標楷體" w:hAnsi="Times New Roman" w:cs="Times New Roman"/>
        </w:rPr>
        <w:t>以上</w:t>
      </w:r>
      <w:r w:rsidRPr="00616FF6">
        <w:rPr>
          <w:rFonts w:ascii="Times New Roman" w:eastAsia="標楷體" w:hAnsi="Times New Roman" w:cs="Times New Roman"/>
        </w:rPr>
        <w:t xml:space="preserve">10 </w:t>
      </w:r>
      <w:proofErr w:type="spellStart"/>
      <w:r w:rsidR="008376FE">
        <w:rPr>
          <w:rFonts w:ascii="Times New Roman" w:eastAsia="標楷體" w:hAnsi="Times New Roman" w:cs="Times New Roman"/>
        </w:rPr>
        <w:t>k</w:t>
      </w:r>
      <w:r w:rsidR="008376FE" w:rsidRPr="008376FE">
        <w:rPr>
          <w:rFonts w:ascii="Times New Roman" w:eastAsia="標楷體" w:hAnsi="Times New Roman" w:cs="Times New Roman"/>
        </w:rPr>
        <w:t>gf</w:t>
      </w:r>
      <w:proofErr w:type="spellEnd"/>
      <w:r w:rsidR="008376FE">
        <w:rPr>
          <w:rFonts w:ascii="Times New Roman" w:eastAsia="標楷體" w:hAnsi="Times New Roman" w:cs="Times New Roman"/>
        </w:rPr>
        <w:t>/</w:t>
      </w:r>
      <w:proofErr w:type="spellStart"/>
      <w:r w:rsidR="008376FE" w:rsidRPr="008376FE">
        <w:rPr>
          <w:rFonts w:ascii="Times New Roman" w:eastAsia="標楷體" w:hAnsi="Times New Roman" w:cs="Times New Roman"/>
        </w:rPr>
        <w:t>cm</w:t>
      </w:r>
      <w:r w:rsidR="008376FE" w:rsidRPr="008376FE">
        <w:rPr>
          <w:rFonts w:ascii="Times New Roman" w:eastAsia="標楷體" w:hAnsi="Times New Roman" w:cs="Times New Roman"/>
          <w:vertAlign w:val="superscript"/>
        </w:rPr>
        <w:t>2</w:t>
      </w:r>
      <w:proofErr w:type="spellEnd"/>
      <w:r w:rsidRPr="00616FF6">
        <w:rPr>
          <w:rFonts w:ascii="Times New Roman" w:eastAsia="標楷體" w:hAnsi="Times New Roman" w:cs="Times New Roman"/>
        </w:rPr>
        <w:t>以下。</w:t>
      </w:r>
    </w:p>
    <w:p w:rsidR="00436FA6" w:rsidRPr="00616FF6" w:rsidRDefault="00436FA6" w:rsidP="00616FF6">
      <w:pPr>
        <w:pStyle w:val="a3"/>
        <w:numPr>
          <w:ilvl w:val="2"/>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重力水箱及壓力水箱方式</w:t>
      </w:r>
    </w:p>
    <w:p w:rsidR="00436FA6" w:rsidRPr="00616FF6" w:rsidRDefault="00436FA6" w:rsidP="00616FF6">
      <w:pPr>
        <w:pStyle w:val="a3"/>
        <w:numPr>
          <w:ilvl w:val="3"/>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表示、警報等</w:t>
      </w:r>
    </w:p>
    <w:p w:rsidR="00436FA6" w:rsidRPr="00616FF6" w:rsidRDefault="00436FA6" w:rsidP="00616FF6">
      <w:pPr>
        <w:pStyle w:val="a3"/>
        <w:tabs>
          <w:tab w:val="left" w:pos="960"/>
          <w:tab w:val="left" w:pos="1920"/>
          <w:tab w:val="left" w:pos="2160"/>
          <w:tab w:val="left" w:pos="3840"/>
          <w:tab w:val="left" w:pos="4800"/>
          <w:tab w:val="left" w:pos="5760"/>
        </w:tabs>
        <w:autoSpaceDE w:val="0"/>
        <w:autoSpaceDN w:val="0"/>
        <w:ind w:leftChars="0" w:left="1920" w:right="-1005"/>
        <w:jc w:val="both"/>
        <w:rPr>
          <w:rFonts w:ascii="Times New Roman" w:eastAsia="標楷體" w:hAnsi="Times New Roman" w:cs="Times New Roman"/>
        </w:rPr>
      </w:pPr>
      <w:r w:rsidRPr="00616FF6">
        <w:rPr>
          <w:rFonts w:ascii="Times New Roman" w:eastAsia="標楷體" w:hAnsi="Times New Roman" w:cs="Times New Roman"/>
        </w:rPr>
        <w:t>表示、警報等應正常。</w:t>
      </w:r>
    </w:p>
    <w:p w:rsidR="00436FA6" w:rsidRPr="00616FF6" w:rsidRDefault="00436FA6" w:rsidP="00616FF6">
      <w:pPr>
        <w:pStyle w:val="a3"/>
        <w:numPr>
          <w:ilvl w:val="3"/>
          <w:numId w:val="10"/>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放水壓力</w:t>
      </w:r>
    </w:p>
    <w:p w:rsidR="00436FA6" w:rsidRPr="00616FF6" w:rsidRDefault="00436FA6" w:rsidP="00616FF6">
      <w:pPr>
        <w:pStyle w:val="a3"/>
        <w:tabs>
          <w:tab w:val="left" w:pos="960"/>
          <w:tab w:val="left" w:pos="1920"/>
          <w:tab w:val="left" w:pos="2160"/>
          <w:tab w:val="left" w:pos="3840"/>
          <w:tab w:val="left" w:pos="4800"/>
          <w:tab w:val="left" w:pos="5760"/>
        </w:tabs>
        <w:autoSpaceDE w:val="0"/>
        <w:autoSpaceDN w:val="0"/>
        <w:ind w:leftChars="0" w:left="1920" w:right="-1005"/>
        <w:jc w:val="both"/>
        <w:rPr>
          <w:rFonts w:ascii="Times New Roman" w:eastAsia="標楷體" w:hAnsi="Times New Roman" w:cs="Times New Roman"/>
        </w:rPr>
      </w:pPr>
      <w:r w:rsidRPr="00616FF6">
        <w:rPr>
          <w:rFonts w:ascii="Times New Roman" w:eastAsia="標楷體" w:hAnsi="Times New Roman" w:cs="Times New Roman"/>
        </w:rPr>
        <w:t>末端查驗管之放水壓力應在</w:t>
      </w:r>
      <w:r w:rsidRPr="00616FF6">
        <w:rPr>
          <w:rFonts w:ascii="Times New Roman" w:eastAsia="標楷體" w:hAnsi="Times New Roman" w:cs="Times New Roman"/>
        </w:rPr>
        <w:t>1</w:t>
      </w:r>
      <w:r w:rsidR="008376FE" w:rsidRPr="008376FE">
        <w:rPr>
          <w:rFonts w:ascii="Times New Roman" w:eastAsia="標楷體" w:hAnsi="Times New Roman" w:cs="Times New Roman"/>
        </w:rPr>
        <w:t xml:space="preserve"> </w:t>
      </w:r>
      <w:proofErr w:type="spellStart"/>
      <w:r w:rsidR="008376FE">
        <w:rPr>
          <w:rFonts w:ascii="Times New Roman" w:eastAsia="標楷體" w:hAnsi="Times New Roman" w:cs="Times New Roman"/>
        </w:rPr>
        <w:t>k</w:t>
      </w:r>
      <w:r w:rsidR="008376FE" w:rsidRPr="008376FE">
        <w:rPr>
          <w:rFonts w:ascii="Times New Roman" w:eastAsia="標楷體" w:hAnsi="Times New Roman" w:cs="Times New Roman"/>
        </w:rPr>
        <w:t>gf</w:t>
      </w:r>
      <w:proofErr w:type="spellEnd"/>
      <w:r w:rsidR="008376FE">
        <w:rPr>
          <w:rFonts w:ascii="Times New Roman" w:eastAsia="標楷體" w:hAnsi="Times New Roman" w:cs="Times New Roman"/>
        </w:rPr>
        <w:t>/</w:t>
      </w:r>
      <w:proofErr w:type="spellStart"/>
      <w:r w:rsidR="008376FE" w:rsidRPr="008376FE">
        <w:rPr>
          <w:rFonts w:ascii="Times New Roman" w:eastAsia="標楷體" w:hAnsi="Times New Roman" w:cs="Times New Roman"/>
        </w:rPr>
        <w:t>cm</w:t>
      </w:r>
      <w:r w:rsidR="008376FE" w:rsidRPr="008376FE">
        <w:rPr>
          <w:rFonts w:ascii="Times New Roman" w:eastAsia="標楷體" w:hAnsi="Times New Roman" w:cs="Times New Roman"/>
          <w:vertAlign w:val="superscript"/>
        </w:rPr>
        <w:t>2</w:t>
      </w:r>
      <w:proofErr w:type="spellEnd"/>
      <w:r w:rsidRPr="00616FF6">
        <w:rPr>
          <w:rFonts w:ascii="Times New Roman" w:eastAsia="標楷體" w:hAnsi="Times New Roman" w:cs="Times New Roman"/>
        </w:rPr>
        <w:t>以上</w:t>
      </w:r>
      <w:r w:rsidRPr="00616FF6">
        <w:rPr>
          <w:rFonts w:ascii="Times New Roman" w:eastAsia="標楷體" w:hAnsi="Times New Roman" w:cs="Times New Roman"/>
        </w:rPr>
        <w:t xml:space="preserve">10 </w:t>
      </w:r>
      <w:proofErr w:type="spellStart"/>
      <w:r w:rsidR="008376FE">
        <w:rPr>
          <w:rFonts w:ascii="Times New Roman" w:eastAsia="標楷體" w:hAnsi="Times New Roman" w:cs="Times New Roman"/>
        </w:rPr>
        <w:t>k</w:t>
      </w:r>
      <w:r w:rsidR="008376FE" w:rsidRPr="008376FE">
        <w:rPr>
          <w:rFonts w:ascii="Times New Roman" w:eastAsia="標楷體" w:hAnsi="Times New Roman" w:cs="Times New Roman"/>
        </w:rPr>
        <w:t>gf</w:t>
      </w:r>
      <w:proofErr w:type="spellEnd"/>
      <w:r w:rsidR="008376FE">
        <w:rPr>
          <w:rFonts w:ascii="Times New Roman" w:eastAsia="標楷體" w:hAnsi="Times New Roman" w:cs="Times New Roman"/>
        </w:rPr>
        <w:t>/</w:t>
      </w:r>
      <w:proofErr w:type="spellStart"/>
      <w:r w:rsidR="008376FE" w:rsidRPr="008376FE">
        <w:rPr>
          <w:rFonts w:ascii="Times New Roman" w:eastAsia="標楷體" w:hAnsi="Times New Roman" w:cs="Times New Roman"/>
        </w:rPr>
        <w:t>cm</w:t>
      </w:r>
      <w:r w:rsidR="008376FE" w:rsidRPr="008376FE">
        <w:rPr>
          <w:rFonts w:ascii="Times New Roman" w:eastAsia="標楷體" w:hAnsi="Times New Roman" w:cs="Times New Roman"/>
          <w:vertAlign w:val="superscript"/>
        </w:rPr>
        <w:t>2</w:t>
      </w:r>
      <w:proofErr w:type="spellEnd"/>
      <w:r w:rsidRPr="00616FF6">
        <w:rPr>
          <w:rFonts w:ascii="Times New Roman" w:eastAsia="標楷體" w:hAnsi="Times New Roman" w:cs="Times New Roman"/>
        </w:rPr>
        <w:t>以下。</w:t>
      </w:r>
    </w:p>
    <w:p w:rsidR="00436FA6" w:rsidRPr="00616FF6" w:rsidRDefault="00436FA6" w:rsidP="00616FF6">
      <w:pPr>
        <w:pStyle w:val="a3"/>
        <w:numPr>
          <w:ilvl w:val="1"/>
          <w:numId w:val="10"/>
        </w:numPr>
        <w:tabs>
          <w:tab w:val="left" w:pos="1418"/>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lastRenderedPageBreak/>
        <w:t>注意事項</w:t>
      </w:r>
    </w:p>
    <w:p w:rsidR="00436FA6" w:rsidRPr="00C4531B" w:rsidRDefault="00436FA6" w:rsidP="00430EDD">
      <w:pPr>
        <w:pStyle w:val="1"/>
        <w:spacing w:line="240" w:lineRule="auto"/>
        <w:ind w:left="1134" w:firstLineChars="2" w:firstLine="5"/>
        <w:jc w:val="both"/>
        <w:rPr>
          <w:rFonts w:eastAsia="標楷體"/>
        </w:rPr>
      </w:pPr>
      <w:r w:rsidRPr="00C4531B">
        <w:rPr>
          <w:rFonts w:eastAsia="標楷體"/>
        </w:rPr>
        <w:t>於檢查類似醫院之場所時，因切換成緊急電源可能會造成困擾時，得使用常用電源檢查。</w:t>
      </w:r>
    </w:p>
    <w:p w:rsidR="00436FA6" w:rsidRPr="00616FF6" w:rsidRDefault="00436FA6" w:rsidP="00616FF6">
      <w:pPr>
        <w:pStyle w:val="5"/>
        <w:numPr>
          <w:ilvl w:val="0"/>
          <w:numId w:val="11"/>
        </w:numPr>
        <w:spacing w:line="240" w:lineRule="auto"/>
        <w:jc w:val="both"/>
        <w:rPr>
          <w:rFonts w:ascii="Times New Roman"/>
        </w:rPr>
      </w:pPr>
      <w:r w:rsidRPr="00616FF6">
        <w:rPr>
          <w:rFonts w:ascii="Times New Roman"/>
        </w:rPr>
        <w:t>開放式撒水設備</w:t>
      </w:r>
    </w:p>
    <w:p w:rsidR="00436FA6" w:rsidRPr="00616FF6" w:rsidRDefault="00436FA6" w:rsidP="00616FF6">
      <w:pPr>
        <w:pStyle w:val="a3"/>
        <w:numPr>
          <w:ilvl w:val="1"/>
          <w:numId w:val="11"/>
        </w:numPr>
        <w:tabs>
          <w:tab w:val="left" w:pos="960"/>
          <w:tab w:val="left" w:pos="1920"/>
          <w:tab w:val="left" w:pos="2880"/>
          <w:tab w:val="left" w:pos="3840"/>
          <w:tab w:val="left" w:pos="4800"/>
          <w:tab w:val="left" w:pos="5760"/>
        </w:tabs>
        <w:autoSpaceDE w:val="0"/>
        <w:autoSpaceDN w:val="0"/>
        <w:ind w:leftChars="0" w:left="1418" w:right="-1005" w:hanging="738"/>
        <w:jc w:val="both"/>
        <w:rPr>
          <w:rFonts w:ascii="Times New Roman" w:eastAsia="標楷體" w:hAnsi="Times New Roman" w:cs="Times New Roman"/>
        </w:rPr>
      </w:pPr>
      <w:r w:rsidRPr="00616FF6">
        <w:rPr>
          <w:rFonts w:ascii="Times New Roman" w:eastAsia="標楷體" w:hAnsi="Times New Roman" w:cs="Times New Roman"/>
        </w:rPr>
        <w:t>檢查方法</w:t>
      </w:r>
    </w:p>
    <w:p w:rsidR="00436FA6" w:rsidRPr="00616FF6" w:rsidRDefault="00436FA6" w:rsidP="00430EDD">
      <w:pPr>
        <w:pStyle w:val="1"/>
        <w:spacing w:line="240" w:lineRule="auto"/>
        <w:ind w:left="1134" w:firstLineChars="2" w:firstLine="5"/>
        <w:jc w:val="both"/>
        <w:rPr>
          <w:rFonts w:eastAsia="標楷體"/>
        </w:rPr>
      </w:pPr>
      <w:r w:rsidRPr="00616FF6">
        <w:rPr>
          <w:rFonts w:eastAsia="標楷體"/>
        </w:rPr>
        <w:t>切換成緊急電源供電狀態，然後於最遠一區，依下列步驟確認性能是否正常。</w:t>
      </w:r>
    </w:p>
    <w:p w:rsidR="00436FA6" w:rsidRPr="00616FF6" w:rsidRDefault="00436FA6" w:rsidP="00616FF6">
      <w:pPr>
        <w:pStyle w:val="a3"/>
        <w:numPr>
          <w:ilvl w:val="2"/>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關閉一齊開放閥二次側之止水閥。</w:t>
      </w:r>
    </w:p>
    <w:p w:rsidR="00436FA6" w:rsidRPr="00616FF6" w:rsidRDefault="00436FA6" w:rsidP="00616FF6">
      <w:pPr>
        <w:pStyle w:val="a3"/>
        <w:numPr>
          <w:ilvl w:val="2"/>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由操作手動啟動裝置或自動啟動裝置，使加壓送水裝置啟動。</w:t>
      </w:r>
    </w:p>
    <w:p w:rsidR="00436FA6" w:rsidRPr="00616FF6" w:rsidRDefault="00436FA6" w:rsidP="00616FF6">
      <w:pPr>
        <w:pStyle w:val="a3"/>
        <w:numPr>
          <w:ilvl w:val="1"/>
          <w:numId w:val="11"/>
        </w:numPr>
        <w:tabs>
          <w:tab w:val="left" w:pos="1418"/>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判定方法</w:t>
      </w:r>
    </w:p>
    <w:p w:rsidR="00436FA6" w:rsidRPr="00616FF6" w:rsidRDefault="00436FA6" w:rsidP="00616FF6">
      <w:pPr>
        <w:pStyle w:val="a3"/>
        <w:numPr>
          <w:ilvl w:val="2"/>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幫浦方式</w:t>
      </w:r>
    </w:p>
    <w:p w:rsidR="00436FA6" w:rsidRPr="00616FF6" w:rsidRDefault="00436FA6" w:rsidP="00616FF6">
      <w:pPr>
        <w:pStyle w:val="a3"/>
        <w:numPr>
          <w:ilvl w:val="3"/>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啟動性能等</w:t>
      </w:r>
    </w:p>
    <w:p w:rsidR="00436FA6" w:rsidRPr="00616FF6" w:rsidRDefault="00436FA6" w:rsidP="00616FF6">
      <w:pPr>
        <w:pStyle w:val="a3"/>
        <w:numPr>
          <w:ilvl w:val="4"/>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加壓送水裝置應確實啟動。</w:t>
      </w:r>
    </w:p>
    <w:p w:rsidR="00436FA6" w:rsidRPr="00616FF6" w:rsidRDefault="00436FA6" w:rsidP="00616FF6">
      <w:pPr>
        <w:pStyle w:val="a3"/>
        <w:numPr>
          <w:ilvl w:val="4"/>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表示、警報等應正常。</w:t>
      </w:r>
    </w:p>
    <w:p w:rsidR="00436FA6" w:rsidRPr="00616FF6" w:rsidRDefault="00436FA6" w:rsidP="00616FF6">
      <w:pPr>
        <w:pStyle w:val="a3"/>
        <w:numPr>
          <w:ilvl w:val="4"/>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電動機之運轉電流應在容許範圍內。</w:t>
      </w:r>
    </w:p>
    <w:p w:rsidR="00436FA6" w:rsidRPr="00616FF6" w:rsidRDefault="00436FA6" w:rsidP="00616FF6">
      <w:pPr>
        <w:pStyle w:val="a3"/>
        <w:numPr>
          <w:ilvl w:val="4"/>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運轉中應無不規則、不連續之雜音或異常之振動、發熱等。</w:t>
      </w:r>
    </w:p>
    <w:p w:rsidR="00436FA6" w:rsidRPr="00616FF6" w:rsidRDefault="00436FA6" w:rsidP="00616FF6">
      <w:pPr>
        <w:pStyle w:val="a3"/>
        <w:numPr>
          <w:ilvl w:val="3"/>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一齊開放閥</w:t>
      </w:r>
    </w:p>
    <w:p w:rsidR="00436FA6" w:rsidRPr="00616FF6" w:rsidRDefault="00436FA6" w:rsidP="00616FF6">
      <w:pPr>
        <w:tabs>
          <w:tab w:val="left" w:pos="960"/>
          <w:tab w:val="left" w:pos="2160"/>
          <w:tab w:val="left" w:pos="3840"/>
          <w:tab w:val="left" w:pos="4800"/>
          <w:tab w:val="left" w:pos="5760"/>
        </w:tabs>
        <w:autoSpaceDE w:val="0"/>
        <w:autoSpaceDN w:val="0"/>
        <w:ind w:left="1985" w:right="-1005"/>
        <w:jc w:val="both"/>
        <w:rPr>
          <w:rFonts w:ascii="Times New Roman" w:eastAsia="標楷體" w:hAnsi="Times New Roman" w:cs="Times New Roman"/>
        </w:rPr>
      </w:pPr>
      <w:r w:rsidRPr="00616FF6">
        <w:rPr>
          <w:rFonts w:ascii="Times New Roman" w:eastAsia="標楷體" w:hAnsi="Times New Roman" w:cs="Times New Roman"/>
        </w:rPr>
        <w:t>一齊開放閥動作應正常。</w:t>
      </w:r>
    </w:p>
    <w:p w:rsidR="00436FA6" w:rsidRPr="00616FF6" w:rsidRDefault="00436FA6" w:rsidP="00616FF6">
      <w:pPr>
        <w:pStyle w:val="a3"/>
        <w:numPr>
          <w:ilvl w:val="2"/>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重力水箱及壓力水箱方式</w:t>
      </w:r>
    </w:p>
    <w:p w:rsidR="00436FA6" w:rsidRPr="00616FF6" w:rsidRDefault="00436FA6" w:rsidP="00616FF6">
      <w:pPr>
        <w:pStyle w:val="a3"/>
        <w:numPr>
          <w:ilvl w:val="3"/>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表示、警報等</w:t>
      </w:r>
    </w:p>
    <w:p w:rsidR="00436FA6" w:rsidRPr="00616FF6" w:rsidRDefault="00436FA6" w:rsidP="00616FF6">
      <w:pPr>
        <w:pStyle w:val="a3"/>
        <w:tabs>
          <w:tab w:val="left" w:pos="960"/>
          <w:tab w:val="left" w:pos="1920"/>
          <w:tab w:val="left" w:pos="2880"/>
          <w:tab w:val="left" w:pos="3840"/>
          <w:tab w:val="left" w:pos="4800"/>
          <w:tab w:val="left" w:pos="5760"/>
        </w:tabs>
        <w:autoSpaceDE w:val="0"/>
        <w:autoSpaceDN w:val="0"/>
        <w:ind w:leftChars="0" w:left="1920" w:right="-1005"/>
        <w:jc w:val="both"/>
        <w:rPr>
          <w:rFonts w:ascii="Times New Roman" w:eastAsia="標楷體" w:hAnsi="Times New Roman" w:cs="Times New Roman"/>
        </w:rPr>
      </w:pPr>
      <w:r w:rsidRPr="00616FF6">
        <w:rPr>
          <w:rFonts w:ascii="Times New Roman" w:eastAsia="標楷體" w:hAnsi="Times New Roman" w:cs="Times New Roman"/>
        </w:rPr>
        <w:t>表示及警報等應正常。</w:t>
      </w:r>
    </w:p>
    <w:p w:rsidR="00436FA6" w:rsidRPr="00616FF6" w:rsidRDefault="00436FA6" w:rsidP="00616FF6">
      <w:pPr>
        <w:pStyle w:val="a3"/>
        <w:numPr>
          <w:ilvl w:val="3"/>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一齊開放閥</w:t>
      </w:r>
    </w:p>
    <w:p w:rsidR="00436FA6" w:rsidRPr="00616FF6" w:rsidRDefault="00436FA6" w:rsidP="00616FF6">
      <w:pPr>
        <w:pStyle w:val="a3"/>
        <w:tabs>
          <w:tab w:val="left" w:pos="960"/>
          <w:tab w:val="left" w:pos="1920"/>
          <w:tab w:val="left" w:pos="2880"/>
          <w:tab w:val="left" w:pos="3840"/>
          <w:tab w:val="left" w:pos="4800"/>
          <w:tab w:val="left" w:pos="5760"/>
        </w:tabs>
        <w:autoSpaceDE w:val="0"/>
        <w:autoSpaceDN w:val="0"/>
        <w:ind w:leftChars="0" w:left="1920" w:right="-1005"/>
        <w:jc w:val="both"/>
        <w:rPr>
          <w:rFonts w:ascii="Times New Roman" w:eastAsia="標楷體" w:hAnsi="Times New Roman" w:cs="Times New Roman"/>
        </w:rPr>
      </w:pPr>
      <w:r w:rsidRPr="00616FF6">
        <w:rPr>
          <w:rFonts w:ascii="Times New Roman" w:eastAsia="標楷體" w:hAnsi="Times New Roman" w:cs="Times New Roman"/>
        </w:rPr>
        <w:t>一齊開放閥應正常動作。</w:t>
      </w:r>
    </w:p>
    <w:p w:rsidR="00436FA6" w:rsidRPr="00616FF6" w:rsidRDefault="00436FA6" w:rsidP="00616FF6">
      <w:pPr>
        <w:pStyle w:val="a3"/>
        <w:numPr>
          <w:ilvl w:val="3"/>
          <w:numId w:val="11"/>
        </w:numPr>
        <w:tabs>
          <w:tab w:val="left" w:pos="960"/>
          <w:tab w:val="left" w:pos="1920"/>
          <w:tab w:val="left" w:pos="2880"/>
          <w:tab w:val="left" w:pos="3840"/>
          <w:tab w:val="left" w:pos="4800"/>
          <w:tab w:val="left" w:pos="5760"/>
        </w:tabs>
        <w:autoSpaceDE w:val="0"/>
        <w:autoSpaceDN w:val="0"/>
        <w:ind w:leftChars="0" w:right="-1005"/>
        <w:jc w:val="both"/>
        <w:rPr>
          <w:rFonts w:ascii="Times New Roman" w:eastAsia="標楷體" w:hAnsi="Times New Roman" w:cs="Times New Roman"/>
        </w:rPr>
      </w:pPr>
      <w:r w:rsidRPr="00616FF6">
        <w:rPr>
          <w:rFonts w:ascii="Times New Roman" w:eastAsia="標楷體" w:hAnsi="Times New Roman" w:cs="Times New Roman"/>
        </w:rPr>
        <w:t>注意事項</w:t>
      </w:r>
    </w:p>
    <w:p w:rsidR="00436FA6" w:rsidRPr="00616FF6" w:rsidRDefault="00436FA6" w:rsidP="00616FF6">
      <w:pPr>
        <w:pStyle w:val="a3"/>
        <w:tabs>
          <w:tab w:val="left" w:pos="960"/>
          <w:tab w:val="left" w:pos="1985"/>
          <w:tab w:val="left" w:pos="2880"/>
          <w:tab w:val="left" w:pos="3840"/>
          <w:tab w:val="left" w:pos="4800"/>
          <w:tab w:val="left" w:pos="5760"/>
        </w:tabs>
        <w:autoSpaceDE w:val="0"/>
        <w:autoSpaceDN w:val="0"/>
        <w:ind w:leftChars="767" w:left="1841" w:right="-1" w:firstLine="2"/>
        <w:jc w:val="both"/>
        <w:rPr>
          <w:rFonts w:ascii="Times New Roman" w:eastAsia="標楷體" w:hAnsi="Times New Roman" w:cs="Times New Roman"/>
        </w:rPr>
      </w:pPr>
      <w:r w:rsidRPr="00616FF6">
        <w:rPr>
          <w:rFonts w:ascii="Times New Roman" w:eastAsia="標楷體" w:hAnsi="Times New Roman" w:cs="Times New Roman"/>
        </w:rPr>
        <w:t>於檢查類似醫院之場所，因切換成緊急電源可能會造成困擾時，得使用常用電源檢查。</w:t>
      </w:r>
    </w:p>
    <w:p w:rsidR="00436FA6" w:rsidRPr="00DD492E" w:rsidRDefault="00436FA6" w:rsidP="005B2736">
      <w:pPr>
        <w:pStyle w:val="5"/>
        <w:numPr>
          <w:ilvl w:val="0"/>
          <w:numId w:val="11"/>
        </w:numPr>
        <w:spacing w:line="240" w:lineRule="auto"/>
      </w:pPr>
      <w:r w:rsidRPr="00DD492E">
        <w:rPr>
          <w:rFonts w:hint="eastAsia"/>
        </w:rPr>
        <w:t>補助撒水栓</w:t>
      </w:r>
    </w:p>
    <w:p w:rsidR="00436FA6" w:rsidRPr="00DD492E" w:rsidRDefault="00436FA6" w:rsidP="005B2736">
      <w:pPr>
        <w:pStyle w:val="10"/>
        <w:numPr>
          <w:ilvl w:val="1"/>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檢查方法</w:t>
      </w:r>
    </w:p>
    <w:p w:rsidR="00436FA6" w:rsidRPr="00DD492E" w:rsidRDefault="00436FA6" w:rsidP="00430EDD">
      <w:pPr>
        <w:pStyle w:val="a3"/>
        <w:numPr>
          <w:ilvl w:val="2"/>
          <w:numId w:val="11"/>
        </w:numPr>
        <w:ind w:leftChars="0" w:left="1701" w:firstLine="0"/>
        <w:rPr>
          <w:rFonts w:ascii="標楷體" w:eastAsia="標楷體" w:hAnsi="標楷體"/>
        </w:rPr>
      </w:pPr>
      <w:r w:rsidRPr="00DD492E">
        <w:rPr>
          <w:rFonts w:ascii="標楷體" w:eastAsia="標楷體" w:hAnsi="標楷體" w:hint="eastAsia"/>
        </w:rPr>
        <w:t>切換成緊急電源狀況，用任一補助撒水栓確認其操作性能是否正常。</w:t>
      </w:r>
    </w:p>
    <w:p w:rsidR="00436FA6" w:rsidRPr="00DD492E" w:rsidRDefault="00436FA6" w:rsidP="005B2736">
      <w:pPr>
        <w:pStyle w:val="10"/>
        <w:numPr>
          <w:ilvl w:val="2"/>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放水試驗依下列程序確認</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打開補助撒水栓，確認加壓送水裝置是否能啟動。</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放水壓力用下列方法測試；</w:t>
      </w:r>
    </w:p>
    <w:p w:rsidR="00436FA6" w:rsidRPr="00616FF6" w:rsidRDefault="00436FA6" w:rsidP="005B2736">
      <w:pPr>
        <w:framePr w:hSpace="180" w:wrap="around" w:vAnchor="text" w:hAnchor="page" w:x="568" w:y="962"/>
        <w:ind w:firstLine="120"/>
        <w:rPr>
          <w:rFonts w:ascii="Times New Roman" w:eastAsia="標楷體" w:hAnsi="Times New Roman" w:cs="Times New Roman"/>
        </w:rPr>
      </w:pPr>
    </w:p>
    <w:p w:rsidR="00436FA6" w:rsidRPr="00430EDD" w:rsidRDefault="00616FF6" w:rsidP="00430EDD">
      <w:pPr>
        <w:pStyle w:val="12"/>
        <w:numPr>
          <w:ilvl w:val="4"/>
          <w:numId w:val="11"/>
        </w:numPr>
        <w:spacing w:line="240" w:lineRule="auto"/>
        <w:ind w:left="2245" w:hanging="323"/>
        <w:jc w:val="both"/>
        <w:rPr>
          <w:rFonts w:eastAsia="標楷體"/>
          <w:sz w:val="24"/>
        </w:rPr>
      </w:pPr>
      <w:r w:rsidRPr="00430EDD">
        <w:rPr>
          <w:rFonts w:eastAsia="標楷體"/>
          <w:sz w:val="24"/>
        </w:rPr>
        <w:t>測量瞄子直線放水壓力時，</w:t>
      </w:r>
      <w:r w:rsidR="00436FA6" w:rsidRPr="00430EDD">
        <w:rPr>
          <w:rFonts w:eastAsia="標楷體"/>
          <w:sz w:val="24"/>
        </w:rPr>
        <w:t>將壓力表之進水口，放置於瞄子前端瞄子口徑的二分之一距離處，讀取壓力表的指示值。</w:t>
      </w:r>
    </w:p>
    <w:p w:rsidR="00436FA6" w:rsidRPr="00430EDD" w:rsidRDefault="00436FA6" w:rsidP="00430EDD">
      <w:pPr>
        <w:pStyle w:val="12"/>
        <w:numPr>
          <w:ilvl w:val="4"/>
          <w:numId w:val="11"/>
        </w:numPr>
        <w:spacing w:line="240" w:lineRule="auto"/>
        <w:ind w:left="2245" w:hanging="323"/>
        <w:jc w:val="both"/>
        <w:rPr>
          <w:rFonts w:eastAsia="標楷體"/>
          <w:sz w:val="24"/>
        </w:rPr>
      </w:pPr>
      <w:r w:rsidRPr="00430EDD">
        <w:rPr>
          <w:rFonts w:eastAsia="標楷體"/>
          <w:sz w:val="24"/>
        </w:rPr>
        <w:t>放水量依下列計算式計算</w:t>
      </w:r>
      <w:r w:rsidRPr="00430EDD">
        <w:rPr>
          <w:rFonts w:eastAsia="標楷體"/>
          <w:sz w:val="24"/>
        </w:rPr>
        <w:t>:</w:t>
      </w:r>
    </w:p>
    <w:p w:rsidR="00436FA6" w:rsidRDefault="00436FA6" w:rsidP="005B2736">
      <w:pPr>
        <w:pStyle w:val="10"/>
        <w:autoSpaceDE w:val="0"/>
        <w:autoSpaceDN w:val="0"/>
        <w:spacing w:line="240" w:lineRule="auto"/>
        <w:ind w:left="2400"/>
        <w:textAlignment w:val="bottom"/>
        <w:rPr>
          <w:rFonts w:ascii="標楷體" w:eastAsia="標楷體" w:hAnsi="標楷體"/>
        </w:rPr>
      </w:pPr>
    </w:p>
    <w:p w:rsidR="00430EDD" w:rsidRPr="00DD492E" w:rsidRDefault="00430EDD" w:rsidP="00430EDD">
      <w:pPr>
        <w:pStyle w:val="10"/>
        <w:autoSpaceDE w:val="0"/>
        <w:autoSpaceDN w:val="0"/>
        <w:spacing w:line="240" w:lineRule="auto"/>
        <w:textAlignment w:val="bottom"/>
        <w:rPr>
          <w:rFonts w:ascii="標楷體" w:eastAsia="標楷體" w:hAnsi="標楷體"/>
        </w:rPr>
      </w:pPr>
    </w:p>
    <w:p w:rsidR="00436FA6" w:rsidRPr="008F3142" w:rsidRDefault="00436FA6" w:rsidP="005B2736">
      <w:pPr>
        <w:pStyle w:val="1"/>
        <w:spacing w:line="240" w:lineRule="auto"/>
        <w:ind w:left="2268" w:firstLine="0"/>
        <w:rPr>
          <w:rFonts w:ascii="標楷體" w:eastAsia="標楷體" w:hAnsi="標楷體"/>
        </w:rPr>
      </w:pPr>
      <m:oMathPara>
        <m:oMathParaPr>
          <m:jc m:val="left"/>
        </m:oMathParaPr>
        <m:oMath>
          <m:r>
            <m:rPr>
              <m:sty m:val="p"/>
            </m:rPr>
            <w:rPr>
              <w:rFonts w:ascii="Cambria Math" w:eastAsia="標楷體" w:hAnsi="Cambria Math" w:hint="eastAsia"/>
            </w:rPr>
            <w:lastRenderedPageBreak/>
            <m:t>Q=0.653</m:t>
          </m:r>
          <m:sSup>
            <m:sSupPr>
              <m:ctrlPr>
                <w:rPr>
                  <w:rFonts w:ascii="Cambria Math" w:eastAsia="標楷體" w:hAnsi="Cambria Math"/>
                </w:rPr>
              </m:ctrlPr>
            </m:sSupPr>
            <m:e>
              <m:r>
                <w:rPr>
                  <w:rFonts w:ascii="Cambria Math" w:eastAsia="標楷體" w:hAnsi="Cambria Math" w:hint="eastAsia"/>
                </w:rPr>
                <m:t>D</m:t>
              </m:r>
            </m:e>
            <m:sup>
              <m:r>
                <w:rPr>
                  <w:rFonts w:ascii="Cambria Math" w:eastAsia="標楷體" w:hAnsi="Cambria Math" w:hint="eastAsia"/>
                </w:rPr>
                <m:t>2</m:t>
              </m:r>
            </m:sup>
          </m:sSup>
          <m:rad>
            <m:radPr>
              <m:degHide m:val="1"/>
              <m:ctrlPr>
                <w:rPr>
                  <w:rFonts w:ascii="Cambria Math" w:eastAsia="標楷體" w:hAnsi="Cambria Math"/>
                  <w:i/>
                </w:rPr>
              </m:ctrlPr>
            </m:radPr>
            <m:deg/>
            <m:e>
              <m:r>
                <w:rPr>
                  <w:rFonts w:ascii="Cambria Math" w:eastAsia="標楷體" w:hAnsi="Cambria Math" w:hint="eastAsia"/>
                </w:rPr>
                <m:t>P</m:t>
              </m:r>
            </m:e>
          </m:rad>
        </m:oMath>
      </m:oMathPara>
    </w:p>
    <w:p w:rsidR="00436FA6" w:rsidRPr="00DD492E" w:rsidRDefault="00436FA6" w:rsidP="005B2736">
      <w:pPr>
        <w:pStyle w:val="1"/>
        <w:spacing w:line="240" w:lineRule="auto"/>
        <w:ind w:left="1701" w:firstLine="0"/>
        <w:rPr>
          <w:rFonts w:ascii="標楷體" w:eastAsia="標楷體" w:hAnsi="標楷體"/>
          <w:vertAlign w:val="superscript"/>
        </w:rPr>
      </w:pPr>
    </w:p>
    <w:p w:rsidR="00436FA6" w:rsidRPr="00616FF6" w:rsidRDefault="00436FA6" w:rsidP="005B2736">
      <w:pPr>
        <w:pStyle w:val="1"/>
        <w:spacing w:line="240" w:lineRule="auto"/>
        <w:ind w:left="2268" w:firstLine="0"/>
        <w:rPr>
          <w:rFonts w:eastAsia="標楷體"/>
        </w:rPr>
      </w:pPr>
      <m:oMath>
        <m:r>
          <m:rPr>
            <m:sty m:val="p"/>
          </m:rPr>
          <w:rPr>
            <w:rFonts w:ascii="Cambria Math" w:eastAsia="標楷體" w:hAnsi="Cambria Math"/>
          </w:rPr>
          <m:t>Q</m:t>
        </m:r>
      </m:oMath>
      <w:r w:rsidRPr="00616FF6">
        <w:rPr>
          <w:rFonts w:eastAsia="標楷體"/>
        </w:rPr>
        <w:t>:</w:t>
      </w:r>
      <w:r w:rsidRPr="00616FF6">
        <w:rPr>
          <w:rFonts w:eastAsia="標楷體"/>
        </w:rPr>
        <w:t>瞄子放水量（</w:t>
      </w:r>
      <w:r w:rsidRPr="00616FF6">
        <w:rPr>
          <w:rFonts w:eastAsia="標楷體"/>
        </w:rPr>
        <w:t>l/min</w:t>
      </w:r>
      <w:r w:rsidRPr="00616FF6">
        <w:rPr>
          <w:rFonts w:eastAsia="標楷體"/>
        </w:rPr>
        <w:t>）</w:t>
      </w:r>
    </w:p>
    <w:p w:rsidR="00436FA6" w:rsidRPr="00616FF6" w:rsidRDefault="00436FA6" w:rsidP="005B2736">
      <w:pPr>
        <w:pStyle w:val="1"/>
        <w:spacing w:line="240" w:lineRule="auto"/>
        <w:ind w:left="2268" w:firstLine="0"/>
        <w:rPr>
          <w:rFonts w:eastAsia="標楷體"/>
        </w:rPr>
      </w:pPr>
      <m:oMath>
        <m:r>
          <w:rPr>
            <w:rFonts w:ascii="Cambria Math" w:eastAsia="標楷體" w:hAnsi="Cambria Math"/>
          </w:rPr>
          <m:t>D</m:t>
        </m:r>
      </m:oMath>
      <w:r w:rsidRPr="00616FF6">
        <w:rPr>
          <w:rFonts w:eastAsia="標楷體"/>
        </w:rPr>
        <w:t>:</w:t>
      </w:r>
      <w:r w:rsidRPr="00616FF6">
        <w:rPr>
          <w:rFonts w:eastAsia="標楷體"/>
        </w:rPr>
        <w:t>瞄子口徑（</w:t>
      </w:r>
      <w:r w:rsidRPr="00616FF6">
        <w:rPr>
          <w:rFonts w:eastAsia="標楷體"/>
        </w:rPr>
        <w:t>mm</w:t>
      </w:r>
      <w:r w:rsidRPr="00616FF6">
        <w:rPr>
          <w:rFonts w:eastAsia="標楷體"/>
        </w:rPr>
        <w:t>）</w:t>
      </w:r>
    </w:p>
    <w:p w:rsidR="00436FA6" w:rsidRPr="00616FF6" w:rsidRDefault="00436FA6" w:rsidP="005B2736">
      <w:pPr>
        <w:pStyle w:val="1"/>
        <w:spacing w:line="240" w:lineRule="auto"/>
        <w:ind w:left="2268" w:firstLine="0"/>
        <w:rPr>
          <w:rFonts w:eastAsia="標楷體"/>
        </w:rPr>
      </w:pPr>
      <m:oMath>
        <m:r>
          <w:rPr>
            <w:rFonts w:ascii="Cambria Math" w:eastAsia="標楷體" w:hAnsi="Cambria Math"/>
          </w:rPr>
          <m:t>P</m:t>
        </m:r>
      </m:oMath>
      <w:r w:rsidRPr="00616FF6">
        <w:rPr>
          <w:rFonts w:eastAsia="標楷體"/>
        </w:rPr>
        <w:t>:</w:t>
      </w:r>
      <w:r w:rsidRPr="00616FF6">
        <w:rPr>
          <w:rFonts w:eastAsia="標楷體"/>
        </w:rPr>
        <w:t>瞄子壓力（</w:t>
      </w:r>
      <w:proofErr w:type="spellStart"/>
      <w:r w:rsidRPr="00616FF6">
        <w:rPr>
          <w:rFonts w:eastAsia="標楷體"/>
        </w:rPr>
        <w:t>kgf</w:t>
      </w:r>
      <w:proofErr w:type="spellEnd"/>
      <w:r w:rsidRPr="00616FF6">
        <w:rPr>
          <w:rFonts w:eastAsia="標楷體"/>
        </w:rPr>
        <w:t>/</w:t>
      </w:r>
      <w:proofErr w:type="spellStart"/>
      <w:r w:rsidRPr="00616FF6">
        <w:rPr>
          <w:rFonts w:eastAsia="標楷體"/>
        </w:rPr>
        <w:t>cm</w:t>
      </w:r>
      <w:r w:rsidRPr="00616FF6">
        <w:rPr>
          <w:rFonts w:eastAsia="標楷體"/>
          <w:vertAlign w:val="superscript"/>
        </w:rPr>
        <w:t>2</w:t>
      </w:r>
      <w:proofErr w:type="spellEnd"/>
      <w:r w:rsidRPr="00616FF6">
        <w:rPr>
          <w:rFonts w:eastAsia="標楷體"/>
        </w:rPr>
        <w:t>）</w:t>
      </w:r>
    </w:p>
    <w:p w:rsidR="00436FA6" w:rsidRPr="00DD492E" w:rsidRDefault="00436FA6" w:rsidP="005B2736">
      <w:pPr>
        <w:pStyle w:val="1"/>
        <w:spacing w:line="240" w:lineRule="auto"/>
        <w:ind w:left="0" w:firstLine="0"/>
        <w:rPr>
          <w:rFonts w:ascii="標楷體" w:eastAsia="標楷體" w:hAnsi="標楷體"/>
        </w:rPr>
      </w:pPr>
    </w:p>
    <w:p w:rsidR="00436FA6" w:rsidRPr="00DD492E" w:rsidRDefault="00436FA6" w:rsidP="005B2736">
      <w:pPr>
        <w:pStyle w:val="10"/>
        <w:numPr>
          <w:ilvl w:val="2"/>
          <w:numId w:val="11"/>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操作性</w:t>
      </w:r>
    </w:p>
    <w:p w:rsidR="00436FA6" w:rsidRPr="00616FF6" w:rsidRDefault="00436FA6" w:rsidP="005B2736">
      <w:pPr>
        <w:pStyle w:val="10"/>
        <w:autoSpaceDE w:val="0"/>
        <w:autoSpaceDN w:val="0"/>
        <w:spacing w:line="240" w:lineRule="auto"/>
        <w:ind w:left="1221" w:firstLine="480"/>
        <w:textAlignment w:val="bottom"/>
        <w:rPr>
          <w:rFonts w:ascii="Times New Roman" w:eastAsia="標楷體"/>
        </w:rPr>
      </w:pPr>
      <w:r w:rsidRPr="00616FF6">
        <w:rPr>
          <w:rFonts w:ascii="Times New Roman" w:eastAsia="標楷體"/>
        </w:rPr>
        <w:t>確認皮管之延長及收納是否能容易進行。</w:t>
      </w:r>
    </w:p>
    <w:p w:rsidR="00436FA6" w:rsidRPr="00616FF6" w:rsidRDefault="00436FA6" w:rsidP="005B2736">
      <w:pPr>
        <w:pStyle w:val="10"/>
        <w:numPr>
          <w:ilvl w:val="1"/>
          <w:numId w:val="11"/>
        </w:numPr>
        <w:autoSpaceDE w:val="0"/>
        <w:autoSpaceDN w:val="0"/>
        <w:spacing w:line="240" w:lineRule="auto"/>
        <w:textAlignment w:val="bottom"/>
        <w:rPr>
          <w:rFonts w:ascii="Times New Roman" w:eastAsia="標楷體"/>
        </w:rPr>
      </w:pPr>
      <w:r w:rsidRPr="00616FF6">
        <w:rPr>
          <w:rFonts w:ascii="Times New Roman" w:eastAsia="標楷體"/>
        </w:rPr>
        <w:t>判定方法</w:t>
      </w:r>
    </w:p>
    <w:p w:rsidR="00436FA6" w:rsidRPr="00616FF6" w:rsidRDefault="00436FA6" w:rsidP="005B2736">
      <w:pPr>
        <w:pStyle w:val="10"/>
        <w:numPr>
          <w:ilvl w:val="2"/>
          <w:numId w:val="11"/>
        </w:numPr>
        <w:autoSpaceDE w:val="0"/>
        <w:autoSpaceDN w:val="0"/>
        <w:spacing w:line="240" w:lineRule="auto"/>
        <w:textAlignment w:val="bottom"/>
        <w:rPr>
          <w:rFonts w:ascii="Times New Roman" w:eastAsia="標楷體"/>
        </w:rPr>
      </w:pPr>
      <w:r w:rsidRPr="00616FF6">
        <w:rPr>
          <w:rFonts w:ascii="Times New Roman" w:eastAsia="標楷體"/>
        </w:rPr>
        <w:t>幫浦方式</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啟動性能</w:t>
      </w:r>
    </w:p>
    <w:p w:rsidR="00436FA6" w:rsidRPr="00616FF6" w:rsidRDefault="00436FA6" w:rsidP="005B2736">
      <w:pPr>
        <w:pStyle w:val="10"/>
        <w:numPr>
          <w:ilvl w:val="4"/>
          <w:numId w:val="11"/>
        </w:numPr>
        <w:autoSpaceDE w:val="0"/>
        <w:autoSpaceDN w:val="0"/>
        <w:spacing w:line="240" w:lineRule="auto"/>
        <w:textAlignment w:val="bottom"/>
        <w:rPr>
          <w:rFonts w:ascii="Times New Roman" w:eastAsia="標楷體"/>
        </w:rPr>
      </w:pPr>
      <w:r w:rsidRPr="00616FF6">
        <w:rPr>
          <w:rFonts w:ascii="Times New Roman" w:eastAsia="標楷體"/>
        </w:rPr>
        <w:t>加壓送水裝置應能確實啟動。</w:t>
      </w:r>
    </w:p>
    <w:p w:rsidR="00436FA6" w:rsidRPr="00616FF6" w:rsidRDefault="00436FA6" w:rsidP="005B2736">
      <w:pPr>
        <w:pStyle w:val="10"/>
        <w:numPr>
          <w:ilvl w:val="4"/>
          <w:numId w:val="11"/>
        </w:numPr>
        <w:autoSpaceDE w:val="0"/>
        <w:autoSpaceDN w:val="0"/>
        <w:spacing w:line="240" w:lineRule="auto"/>
        <w:textAlignment w:val="bottom"/>
        <w:rPr>
          <w:rFonts w:ascii="Times New Roman" w:eastAsia="標楷體"/>
        </w:rPr>
      </w:pPr>
      <w:r w:rsidRPr="00616FF6">
        <w:rPr>
          <w:rFonts w:ascii="Times New Roman" w:eastAsia="標楷體"/>
        </w:rPr>
        <w:t>表示、警報等應正常。</w:t>
      </w:r>
    </w:p>
    <w:p w:rsidR="00436FA6" w:rsidRPr="00616FF6" w:rsidRDefault="00436FA6" w:rsidP="005B2736">
      <w:pPr>
        <w:pStyle w:val="10"/>
        <w:numPr>
          <w:ilvl w:val="4"/>
          <w:numId w:val="11"/>
        </w:numPr>
        <w:autoSpaceDE w:val="0"/>
        <w:autoSpaceDN w:val="0"/>
        <w:spacing w:line="240" w:lineRule="auto"/>
        <w:textAlignment w:val="bottom"/>
        <w:rPr>
          <w:rFonts w:ascii="Times New Roman" w:eastAsia="標楷體"/>
        </w:rPr>
      </w:pPr>
      <w:r w:rsidRPr="00616FF6">
        <w:rPr>
          <w:rFonts w:ascii="Times New Roman" w:eastAsia="標楷體"/>
        </w:rPr>
        <w:t>電動機之運轉電流值應在容許的範圍內。</w:t>
      </w:r>
    </w:p>
    <w:p w:rsidR="00436FA6" w:rsidRPr="00616FF6" w:rsidRDefault="00436FA6" w:rsidP="00C92C6A">
      <w:pPr>
        <w:pStyle w:val="10"/>
        <w:numPr>
          <w:ilvl w:val="4"/>
          <w:numId w:val="11"/>
        </w:numPr>
        <w:autoSpaceDE w:val="0"/>
        <w:autoSpaceDN w:val="0"/>
        <w:spacing w:line="240" w:lineRule="auto"/>
        <w:ind w:left="2268" w:rightChars="-24" w:right="-58" w:hanging="348"/>
        <w:jc w:val="both"/>
        <w:textAlignment w:val="bottom"/>
        <w:rPr>
          <w:rFonts w:ascii="Times New Roman" w:eastAsia="標楷體"/>
        </w:rPr>
      </w:pPr>
      <w:r w:rsidRPr="00616FF6">
        <w:rPr>
          <w:rFonts w:ascii="Times New Roman" w:eastAsia="標楷體"/>
        </w:rPr>
        <w:t>運轉中應無不連續、不規則之雜音及異常之振動、發熱現象。</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放水壓力</w:t>
      </w:r>
    </w:p>
    <w:p w:rsidR="00436FA6" w:rsidRPr="00616FF6" w:rsidRDefault="00436FA6" w:rsidP="005B2736">
      <w:pPr>
        <w:pStyle w:val="10"/>
        <w:autoSpaceDE w:val="0"/>
        <w:autoSpaceDN w:val="0"/>
        <w:spacing w:line="240" w:lineRule="auto"/>
        <w:ind w:left="1920"/>
        <w:textAlignment w:val="bottom"/>
        <w:rPr>
          <w:rFonts w:ascii="Times New Roman" w:eastAsia="標楷體"/>
        </w:rPr>
      </w:pPr>
      <w:r w:rsidRPr="00616FF6">
        <w:rPr>
          <w:rFonts w:ascii="Times New Roman" w:eastAsia="標楷體"/>
        </w:rPr>
        <w:t>應在</w:t>
      </w:r>
      <w:r w:rsidRPr="00616FF6">
        <w:rPr>
          <w:rFonts w:ascii="Times New Roman" w:eastAsia="標楷體"/>
        </w:rPr>
        <w:t>2.5kgf/cm</w:t>
      </w:r>
      <w:r w:rsidRPr="00616FF6">
        <w:rPr>
          <w:rFonts w:ascii="Times New Roman" w:eastAsia="標楷體"/>
          <w:vertAlign w:val="superscript"/>
        </w:rPr>
        <w:t>2</w:t>
      </w:r>
      <w:r w:rsidRPr="00616FF6">
        <w:rPr>
          <w:rFonts w:ascii="Times New Roman" w:eastAsia="標楷體"/>
        </w:rPr>
        <w:t>以上</w:t>
      </w:r>
      <w:r w:rsidRPr="00616FF6">
        <w:rPr>
          <w:rFonts w:ascii="Times New Roman" w:eastAsia="標楷體"/>
        </w:rPr>
        <w:t>10kgf/cm</w:t>
      </w:r>
      <w:r w:rsidRPr="00616FF6">
        <w:rPr>
          <w:rFonts w:ascii="Times New Roman" w:eastAsia="標楷體"/>
          <w:vertAlign w:val="superscript"/>
        </w:rPr>
        <w:t>2</w:t>
      </w:r>
      <w:r w:rsidRPr="00616FF6">
        <w:rPr>
          <w:rFonts w:ascii="Times New Roman" w:eastAsia="標楷體"/>
        </w:rPr>
        <w:t>以下。</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放水量</w:t>
      </w:r>
    </w:p>
    <w:p w:rsidR="00436FA6" w:rsidRPr="00616FF6" w:rsidRDefault="00436FA6" w:rsidP="005B2736">
      <w:pPr>
        <w:pStyle w:val="10"/>
        <w:autoSpaceDE w:val="0"/>
        <w:autoSpaceDN w:val="0"/>
        <w:spacing w:line="240" w:lineRule="auto"/>
        <w:ind w:left="1920"/>
        <w:textAlignment w:val="bottom"/>
        <w:rPr>
          <w:rFonts w:ascii="Times New Roman" w:eastAsia="標楷體"/>
        </w:rPr>
      </w:pPr>
      <w:r w:rsidRPr="00616FF6">
        <w:rPr>
          <w:rFonts w:ascii="Times New Roman" w:eastAsia="標楷體"/>
        </w:rPr>
        <w:t>應在</w:t>
      </w:r>
      <w:r w:rsidRPr="00616FF6">
        <w:rPr>
          <w:rFonts w:ascii="Times New Roman" w:eastAsia="標楷體"/>
        </w:rPr>
        <w:t>60l/min</w:t>
      </w:r>
      <w:r w:rsidRPr="00616FF6">
        <w:rPr>
          <w:rFonts w:ascii="Times New Roman" w:eastAsia="標楷體"/>
        </w:rPr>
        <w:t>以上。</w:t>
      </w:r>
    </w:p>
    <w:p w:rsidR="00436FA6" w:rsidRPr="00616FF6" w:rsidRDefault="00436FA6" w:rsidP="005B2736">
      <w:pPr>
        <w:pStyle w:val="10"/>
        <w:numPr>
          <w:ilvl w:val="2"/>
          <w:numId w:val="11"/>
        </w:numPr>
        <w:autoSpaceDE w:val="0"/>
        <w:autoSpaceDN w:val="0"/>
        <w:spacing w:line="240" w:lineRule="auto"/>
        <w:textAlignment w:val="bottom"/>
        <w:rPr>
          <w:rFonts w:ascii="Times New Roman" w:eastAsia="標楷體"/>
        </w:rPr>
      </w:pPr>
      <w:r w:rsidRPr="00616FF6">
        <w:rPr>
          <w:rFonts w:ascii="Times New Roman" w:eastAsia="標楷體"/>
        </w:rPr>
        <w:t>重力水箱方式及壓力水箱方式</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表示、警報等</w:t>
      </w:r>
    </w:p>
    <w:p w:rsidR="00436FA6" w:rsidRPr="00430EDD" w:rsidRDefault="00436FA6" w:rsidP="00430EDD">
      <w:pPr>
        <w:pStyle w:val="a3"/>
        <w:ind w:leftChars="0" w:left="1922" w:firstLineChars="5" w:firstLine="12"/>
        <w:rPr>
          <w:rFonts w:ascii="Times New Roman" w:eastAsia="標楷體" w:hAnsi="Times New Roman" w:cs="Times New Roman"/>
        </w:rPr>
      </w:pPr>
      <w:r w:rsidRPr="00430EDD">
        <w:rPr>
          <w:rFonts w:ascii="Times New Roman" w:eastAsia="標楷體" w:hAnsi="Times New Roman" w:cs="Times New Roman"/>
        </w:rPr>
        <w:t>表示、警報應正常。</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放水壓力</w:t>
      </w:r>
    </w:p>
    <w:p w:rsidR="00436FA6" w:rsidRPr="00430EDD" w:rsidRDefault="00436FA6" w:rsidP="00430EDD">
      <w:pPr>
        <w:pStyle w:val="a3"/>
        <w:ind w:leftChars="0" w:left="1922" w:firstLineChars="5" w:firstLine="12"/>
        <w:rPr>
          <w:rFonts w:ascii="Times New Roman" w:eastAsia="標楷體" w:hAnsi="Times New Roman" w:cs="Times New Roman"/>
        </w:rPr>
      </w:pPr>
      <w:r w:rsidRPr="00430EDD">
        <w:rPr>
          <w:rFonts w:ascii="Times New Roman" w:eastAsia="標楷體" w:hAnsi="Times New Roman" w:cs="Times New Roman"/>
        </w:rPr>
        <w:t>應在</w:t>
      </w:r>
      <w:r w:rsidRPr="00430EDD">
        <w:rPr>
          <w:rFonts w:ascii="Times New Roman" w:eastAsia="標楷體" w:hAnsi="Times New Roman" w:cs="Times New Roman"/>
        </w:rPr>
        <w:t xml:space="preserve">2.5 </w:t>
      </w:r>
      <w:proofErr w:type="spellStart"/>
      <w:r w:rsidR="008376FE" w:rsidRPr="00430EDD">
        <w:rPr>
          <w:rFonts w:ascii="Times New Roman" w:eastAsia="標楷體" w:hAnsi="Times New Roman" w:cs="Times New Roman"/>
        </w:rPr>
        <w:t>kgf</w:t>
      </w:r>
      <w:proofErr w:type="spellEnd"/>
      <w:r w:rsidR="008376FE" w:rsidRPr="00430EDD">
        <w:rPr>
          <w:rFonts w:ascii="Times New Roman" w:eastAsia="標楷體" w:hAnsi="Times New Roman" w:cs="Times New Roman"/>
        </w:rPr>
        <w:t>/</w:t>
      </w:r>
      <w:proofErr w:type="spellStart"/>
      <w:r w:rsidR="008376FE" w:rsidRPr="00430EDD">
        <w:rPr>
          <w:rFonts w:ascii="Times New Roman" w:eastAsia="標楷體" w:hAnsi="Times New Roman" w:cs="Times New Roman"/>
        </w:rPr>
        <w:t>cm</w:t>
      </w:r>
      <w:r w:rsidR="008376FE" w:rsidRPr="00430EDD">
        <w:rPr>
          <w:rFonts w:ascii="Times New Roman" w:eastAsia="標楷體" w:hAnsi="Times New Roman" w:cs="Times New Roman"/>
          <w:vertAlign w:val="superscript"/>
        </w:rPr>
        <w:t>2</w:t>
      </w:r>
      <w:proofErr w:type="spellEnd"/>
      <w:r w:rsidRPr="00430EDD">
        <w:rPr>
          <w:rFonts w:ascii="Times New Roman" w:eastAsia="標楷體" w:hAnsi="Times New Roman" w:cs="Times New Roman"/>
        </w:rPr>
        <w:t>以上</w:t>
      </w:r>
      <w:r w:rsidRPr="00430EDD">
        <w:rPr>
          <w:rFonts w:ascii="Times New Roman" w:eastAsia="標楷體" w:hAnsi="Times New Roman" w:cs="Times New Roman"/>
        </w:rPr>
        <w:t>10</w:t>
      </w:r>
      <w:r w:rsidR="008376FE" w:rsidRPr="00430EDD">
        <w:rPr>
          <w:rFonts w:ascii="Times New Roman" w:eastAsia="標楷體" w:hAnsi="Times New Roman" w:cs="Times New Roman"/>
        </w:rPr>
        <w:t xml:space="preserve"> </w:t>
      </w:r>
      <w:proofErr w:type="spellStart"/>
      <w:r w:rsidR="008376FE" w:rsidRPr="00430EDD">
        <w:rPr>
          <w:rFonts w:ascii="Times New Roman" w:eastAsia="標楷體" w:hAnsi="Times New Roman" w:cs="Times New Roman"/>
        </w:rPr>
        <w:t>kgf</w:t>
      </w:r>
      <w:proofErr w:type="spellEnd"/>
      <w:r w:rsidR="008376FE" w:rsidRPr="00430EDD">
        <w:rPr>
          <w:rFonts w:ascii="Times New Roman" w:eastAsia="標楷體" w:hAnsi="Times New Roman" w:cs="Times New Roman"/>
        </w:rPr>
        <w:t>/</w:t>
      </w:r>
      <w:proofErr w:type="spellStart"/>
      <w:r w:rsidR="008376FE" w:rsidRPr="00430EDD">
        <w:rPr>
          <w:rFonts w:ascii="Times New Roman" w:eastAsia="標楷體" w:hAnsi="Times New Roman" w:cs="Times New Roman"/>
        </w:rPr>
        <w:t>cm</w:t>
      </w:r>
      <w:r w:rsidR="008376FE" w:rsidRPr="00430EDD">
        <w:rPr>
          <w:rFonts w:ascii="Times New Roman" w:eastAsia="標楷體" w:hAnsi="Times New Roman" w:cs="Times New Roman"/>
          <w:vertAlign w:val="superscript"/>
        </w:rPr>
        <w:t>2</w:t>
      </w:r>
      <w:proofErr w:type="spellEnd"/>
      <w:r w:rsidRPr="00430EDD">
        <w:rPr>
          <w:rFonts w:ascii="Times New Roman" w:eastAsia="標楷體" w:hAnsi="Times New Roman" w:cs="Times New Roman"/>
        </w:rPr>
        <w:t>以下。</w:t>
      </w:r>
    </w:p>
    <w:p w:rsidR="00436FA6" w:rsidRPr="00616FF6" w:rsidRDefault="00436FA6" w:rsidP="005B2736">
      <w:pPr>
        <w:pStyle w:val="10"/>
        <w:numPr>
          <w:ilvl w:val="3"/>
          <w:numId w:val="11"/>
        </w:numPr>
        <w:autoSpaceDE w:val="0"/>
        <w:autoSpaceDN w:val="0"/>
        <w:spacing w:line="240" w:lineRule="auto"/>
        <w:textAlignment w:val="bottom"/>
        <w:rPr>
          <w:rFonts w:ascii="Times New Roman" w:eastAsia="標楷體"/>
        </w:rPr>
      </w:pPr>
      <w:r w:rsidRPr="00616FF6">
        <w:rPr>
          <w:rFonts w:ascii="Times New Roman" w:eastAsia="標楷體"/>
        </w:rPr>
        <w:t>放水量</w:t>
      </w:r>
    </w:p>
    <w:p w:rsidR="00436FA6" w:rsidRPr="00430EDD" w:rsidRDefault="00436FA6" w:rsidP="00430EDD">
      <w:pPr>
        <w:pStyle w:val="a3"/>
        <w:ind w:leftChars="0" w:left="1922" w:firstLineChars="5" w:firstLine="12"/>
        <w:rPr>
          <w:rFonts w:ascii="Times New Roman" w:eastAsia="標楷體" w:hAnsi="Times New Roman" w:cs="Times New Roman"/>
        </w:rPr>
      </w:pPr>
      <w:r w:rsidRPr="00430EDD">
        <w:rPr>
          <w:rFonts w:ascii="Times New Roman" w:eastAsia="標楷體" w:hAnsi="Times New Roman" w:cs="Times New Roman"/>
        </w:rPr>
        <w:t>應在</w:t>
      </w:r>
      <w:proofErr w:type="spellStart"/>
      <w:r w:rsidRPr="00430EDD">
        <w:rPr>
          <w:rFonts w:ascii="Times New Roman" w:eastAsia="標楷體" w:hAnsi="Times New Roman" w:cs="Times New Roman"/>
        </w:rPr>
        <w:t>60l</w:t>
      </w:r>
      <w:proofErr w:type="spellEnd"/>
      <w:r w:rsidRPr="00430EDD">
        <w:rPr>
          <w:rFonts w:ascii="Times New Roman" w:eastAsia="標楷體" w:hAnsi="Times New Roman" w:cs="Times New Roman"/>
        </w:rPr>
        <w:t>/min</w:t>
      </w:r>
      <w:r w:rsidRPr="00430EDD">
        <w:rPr>
          <w:rFonts w:ascii="Times New Roman" w:eastAsia="標楷體" w:hAnsi="Times New Roman" w:cs="Times New Roman"/>
        </w:rPr>
        <w:t>以上。</w:t>
      </w:r>
    </w:p>
    <w:p w:rsidR="00436FA6" w:rsidRPr="00616FF6" w:rsidRDefault="00436FA6" w:rsidP="005B2736">
      <w:pPr>
        <w:pStyle w:val="10"/>
        <w:numPr>
          <w:ilvl w:val="2"/>
          <w:numId w:val="11"/>
        </w:numPr>
        <w:autoSpaceDE w:val="0"/>
        <w:autoSpaceDN w:val="0"/>
        <w:spacing w:line="240" w:lineRule="auto"/>
        <w:textAlignment w:val="bottom"/>
        <w:rPr>
          <w:rFonts w:ascii="Times New Roman" w:eastAsia="標楷體"/>
        </w:rPr>
      </w:pPr>
      <w:r w:rsidRPr="00616FF6">
        <w:rPr>
          <w:rFonts w:ascii="Times New Roman" w:eastAsia="標楷體"/>
        </w:rPr>
        <w:t>操作性</w:t>
      </w:r>
    </w:p>
    <w:p w:rsidR="008F7848" w:rsidRPr="00430EDD" w:rsidRDefault="00436FA6" w:rsidP="00430EDD">
      <w:pPr>
        <w:pStyle w:val="11"/>
        <w:spacing w:line="240" w:lineRule="auto"/>
        <w:ind w:left="1701" w:firstLine="0"/>
        <w:rPr>
          <w:rFonts w:ascii="標楷體" w:eastAsia="標楷體" w:hAnsi="標楷體"/>
          <w:sz w:val="24"/>
        </w:rPr>
      </w:pPr>
      <w:r w:rsidRPr="00430EDD">
        <w:rPr>
          <w:rFonts w:ascii="標楷體" w:eastAsia="標楷體" w:hAnsi="標楷體"/>
          <w:sz w:val="24"/>
        </w:rPr>
        <w:t>應能容易延長及收納。</w:t>
      </w:r>
    </w:p>
    <w:p w:rsidR="001333EC" w:rsidRDefault="001333EC">
      <w:pPr>
        <w:widowControl/>
      </w:pPr>
      <w:r>
        <w:br w:type="page"/>
      </w:r>
    </w:p>
    <w:tbl>
      <w:tblPr>
        <w:tblW w:w="9673" w:type="dxa"/>
        <w:jc w:val="center"/>
        <w:tblLayout w:type="fixed"/>
        <w:tblCellMar>
          <w:left w:w="28" w:type="dxa"/>
          <w:right w:w="28" w:type="dxa"/>
        </w:tblCellMar>
        <w:tblLook w:val="0000" w:firstRow="0" w:lastRow="0" w:firstColumn="0" w:lastColumn="0" w:noHBand="0" w:noVBand="0"/>
      </w:tblPr>
      <w:tblGrid>
        <w:gridCol w:w="354"/>
        <w:gridCol w:w="6"/>
        <w:gridCol w:w="219"/>
        <w:gridCol w:w="57"/>
        <w:gridCol w:w="22"/>
        <w:gridCol w:w="6"/>
        <w:gridCol w:w="8"/>
        <w:gridCol w:w="33"/>
        <w:gridCol w:w="234"/>
        <w:gridCol w:w="7"/>
        <w:gridCol w:w="6"/>
        <w:gridCol w:w="11"/>
        <w:gridCol w:w="25"/>
        <w:gridCol w:w="81"/>
        <w:gridCol w:w="197"/>
        <w:gridCol w:w="8"/>
        <w:gridCol w:w="145"/>
        <w:gridCol w:w="94"/>
        <w:gridCol w:w="666"/>
        <w:gridCol w:w="503"/>
        <w:gridCol w:w="1162"/>
        <w:gridCol w:w="618"/>
        <w:gridCol w:w="546"/>
        <w:gridCol w:w="62"/>
        <w:gridCol w:w="502"/>
        <w:gridCol w:w="163"/>
        <w:gridCol w:w="437"/>
        <w:gridCol w:w="600"/>
        <w:gridCol w:w="570"/>
        <w:gridCol w:w="630"/>
        <w:gridCol w:w="389"/>
        <w:gridCol w:w="12"/>
        <w:gridCol w:w="10"/>
        <w:gridCol w:w="18"/>
        <w:gridCol w:w="107"/>
        <w:gridCol w:w="1165"/>
      </w:tblGrid>
      <w:tr w:rsidR="00F12460" w:rsidRPr="00DD492E" w:rsidTr="00523DB5">
        <w:trPr>
          <w:cantSplit/>
          <w:trHeight w:val="65"/>
          <w:jc w:val="center"/>
        </w:trPr>
        <w:tc>
          <w:tcPr>
            <w:tcW w:w="9673" w:type="dxa"/>
            <w:gridSpan w:val="36"/>
            <w:tcBorders>
              <w:top w:val="single" w:sz="12" w:space="0" w:color="auto"/>
              <w:left w:val="single" w:sz="12" w:space="0" w:color="auto"/>
              <w:bottom w:val="single" w:sz="6" w:space="0" w:color="auto"/>
              <w:right w:val="single" w:sz="12" w:space="0" w:color="auto"/>
            </w:tcBorders>
            <w:vAlign w:val="center"/>
          </w:tcPr>
          <w:p w:rsidR="00F12460" w:rsidRPr="00DD492E" w:rsidRDefault="00F12460" w:rsidP="00494839">
            <w:pPr>
              <w:spacing w:after="20"/>
              <w:jc w:val="center"/>
              <w:rPr>
                <w:rFonts w:ascii="標楷體"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76672" behindDoc="0" locked="0" layoutInCell="1" allowOverlap="1" wp14:anchorId="4C9FA873" wp14:editId="240E25C9">
                      <wp:simplePos x="0" y="0"/>
                      <wp:positionH relativeFrom="column">
                        <wp:posOffset>0</wp:posOffset>
                      </wp:positionH>
                      <wp:positionV relativeFrom="paragraph">
                        <wp:posOffset>-445135</wp:posOffset>
                      </wp:positionV>
                      <wp:extent cx="707390" cy="445135"/>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0EDD" w:rsidRPr="00954FF0" w:rsidRDefault="00430EDD" w:rsidP="00F12460">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FA873" id="文字方塊 5" o:spid="_x0000_s1029" type="#_x0000_t202" style="position:absolute;left:0;text-align:left;margin-left:0;margin-top:-35.05pt;width:55.7pt;height:35.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" filled="f" stroked="f" strokeweight=".5pt">
                      <v:textbox>
                        <w:txbxContent>
                          <w:p w:rsidR="00430EDD" w:rsidRPr="00954FF0" w:rsidRDefault="00430EDD" w:rsidP="00F12460">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ascii="標楷體" w:eastAsia="標楷體" w:hint="eastAsia"/>
              </w:rPr>
              <w:t>自</w:t>
            </w:r>
            <w:r w:rsidRPr="00DD492E">
              <w:rPr>
                <w:rFonts w:ascii="標楷體" w:eastAsia="標楷體"/>
              </w:rPr>
              <w:t xml:space="preserve">  </w:t>
            </w:r>
            <w:r w:rsidRPr="00DD492E">
              <w:rPr>
                <w:rFonts w:ascii="標楷體" w:eastAsia="標楷體" w:hint="eastAsia"/>
              </w:rPr>
              <w:t>動</w:t>
            </w:r>
            <w:r w:rsidRPr="00DD492E">
              <w:rPr>
                <w:rFonts w:ascii="標楷體" w:eastAsia="標楷體"/>
              </w:rPr>
              <w:t xml:space="preserve">  </w:t>
            </w:r>
            <w:r w:rsidRPr="00DD492E">
              <w:rPr>
                <w:rFonts w:ascii="標楷體" w:eastAsia="標楷體" w:hint="eastAsia"/>
              </w:rPr>
              <w:t>撒</w:t>
            </w:r>
            <w:r w:rsidRPr="00DD492E">
              <w:rPr>
                <w:rFonts w:ascii="標楷體" w:eastAsia="標楷體"/>
              </w:rPr>
              <w:t xml:space="preserve">  </w:t>
            </w:r>
            <w:r w:rsidRPr="00DD492E">
              <w:rPr>
                <w:rFonts w:ascii="標楷體" w:eastAsia="標楷體" w:hint="eastAsia"/>
              </w:rPr>
              <w:t>水</w:t>
            </w:r>
            <w:r w:rsidRPr="00DD492E">
              <w:rPr>
                <w:rFonts w:ascii="標楷體" w:eastAsia="標楷體"/>
              </w:rPr>
              <w:t xml:space="preserve">  </w:t>
            </w:r>
            <w:r w:rsidRPr="00DD492E">
              <w:rPr>
                <w:rFonts w:ascii="標楷體" w:eastAsia="標楷體" w:hint="eastAsia"/>
              </w:rPr>
              <w:t>設</w:t>
            </w:r>
            <w:r w:rsidRPr="00DD492E">
              <w:rPr>
                <w:rFonts w:ascii="標楷體" w:eastAsia="標楷體"/>
              </w:rPr>
              <w:t xml:space="preserve">  </w:t>
            </w:r>
            <w:r w:rsidRPr="00DD492E">
              <w:rPr>
                <w:rFonts w:ascii="標楷體" w:eastAsia="標楷體" w:hint="eastAsia"/>
              </w:rPr>
              <w:t>備</w:t>
            </w:r>
            <w:r w:rsidRPr="00DD492E">
              <w:rPr>
                <w:rFonts w:ascii="標楷體" w:eastAsia="標楷體"/>
              </w:rPr>
              <w:t xml:space="preserve">  </w:t>
            </w: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查</w:t>
            </w:r>
            <w:r w:rsidRPr="00DD492E">
              <w:rPr>
                <w:rFonts w:ascii="標楷體" w:eastAsia="標楷體"/>
              </w:rPr>
              <w:t xml:space="preserve">  </w:t>
            </w:r>
            <w:r w:rsidRPr="00DD492E">
              <w:rPr>
                <w:rFonts w:ascii="標楷體" w:eastAsia="標楷體" w:hint="eastAsia"/>
              </w:rPr>
              <w:t>表</w:t>
            </w:r>
          </w:p>
        </w:tc>
      </w:tr>
      <w:tr w:rsidR="00F12460" w:rsidRPr="00DD492E" w:rsidTr="00523DB5">
        <w:trPr>
          <w:cantSplit/>
          <w:jc w:val="center"/>
        </w:trPr>
        <w:tc>
          <w:tcPr>
            <w:tcW w:w="1069" w:type="dxa"/>
            <w:gridSpan w:val="14"/>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檢修設</w:t>
            </w:r>
          </w:p>
          <w:p w:rsidR="00F12460" w:rsidRPr="00DD492E" w:rsidRDefault="00F12460" w:rsidP="00523DB5">
            <w:pPr>
              <w:spacing w:after="20"/>
              <w:jc w:val="center"/>
              <w:rPr>
                <w:rFonts w:ascii="標楷體" w:eastAsia="標楷體"/>
              </w:rPr>
            </w:pPr>
            <w:r w:rsidRPr="00DD492E">
              <w:rPr>
                <w:rFonts w:ascii="標楷體" w:eastAsia="標楷體" w:hint="eastAsia"/>
              </w:rPr>
              <w:t>備名稱</w:t>
            </w:r>
          </w:p>
        </w:tc>
        <w:tc>
          <w:tcPr>
            <w:tcW w:w="1110" w:type="dxa"/>
            <w:gridSpan w:val="5"/>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幫</w:t>
            </w:r>
            <w:r w:rsidRPr="00DD492E">
              <w:rPr>
                <w:rFonts w:ascii="標楷體" w:eastAsia="標楷體"/>
              </w:rPr>
              <w:t xml:space="preserve">  </w:t>
            </w:r>
            <w:r w:rsidRPr="00DD492E">
              <w:rPr>
                <w:rFonts w:ascii="標楷體" w:eastAsia="標楷體" w:hint="eastAsia"/>
              </w:rPr>
              <w:t>浦</w:t>
            </w:r>
          </w:p>
        </w:tc>
        <w:tc>
          <w:tcPr>
            <w:tcW w:w="355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r w:rsidRPr="00DD492E">
              <w:rPr>
                <w:rFonts w:eastAsia="標楷體" w:hint="eastAsia"/>
              </w:rPr>
              <w:t>製造廠：</w:t>
            </w:r>
            <w:r w:rsidRPr="00DD492E">
              <w:rPr>
                <w:rFonts w:eastAsia="標楷體"/>
              </w:rPr>
              <w:t xml:space="preserve"> </w:t>
            </w:r>
          </w:p>
        </w:tc>
        <w:tc>
          <w:tcPr>
            <w:tcW w:w="1037" w:type="dxa"/>
            <w:gridSpan w:val="2"/>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r w:rsidRPr="00DD492E">
              <w:rPr>
                <w:rFonts w:eastAsia="標楷體" w:hint="eastAsia"/>
              </w:rPr>
              <w:t>電動機</w:t>
            </w:r>
          </w:p>
        </w:tc>
        <w:tc>
          <w:tcPr>
            <w:tcW w:w="2901" w:type="dxa"/>
            <w:gridSpan w:val="8"/>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r w:rsidRPr="00DD492E">
              <w:rPr>
                <w:rFonts w:eastAsia="標楷體" w:hint="eastAsia"/>
              </w:rPr>
              <w:t>製造廠：</w:t>
            </w:r>
          </w:p>
        </w:tc>
      </w:tr>
      <w:tr w:rsidR="00F12460" w:rsidRPr="00DD492E" w:rsidTr="00523DB5">
        <w:trPr>
          <w:cantSplit/>
          <w:trHeight w:val="65"/>
          <w:jc w:val="center"/>
        </w:trPr>
        <w:tc>
          <w:tcPr>
            <w:tcW w:w="1069" w:type="dxa"/>
            <w:gridSpan w:val="14"/>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10"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355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r w:rsidRPr="00DD492E">
              <w:rPr>
                <w:rFonts w:eastAsia="標楷體"/>
              </w:rPr>
              <w:t xml:space="preserve"> </w:t>
            </w:r>
          </w:p>
        </w:tc>
        <w:tc>
          <w:tcPr>
            <w:tcW w:w="1037" w:type="dxa"/>
            <w:gridSpan w:val="2"/>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901" w:type="dxa"/>
            <w:gridSpan w:val="8"/>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p>
        </w:tc>
      </w:tr>
      <w:tr w:rsidR="00F12460" w:rsidRPr="00DD492E" w:rsidTr="00523DB5">
        <w:trPr>
          <w:cantSplit/>
          <w:trHeight w:val="65"/>
          <w:jc w:val="center"/>
        </w:trPr>
        <w:tc>
          <w:tcPr>
            <w:tcW w:w="2179" w:type="dxa"/>
            <w:gridSpan w:val="19"/>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檢 修 項 目</w:t>
            </w:r>
          </w:p>
        </w:tc>
        <w:tc>
          <w:tcPr>
            <w:tcW w:w="6222" w:type="dxa"/>
            <w:gridSpan w:val="1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 xml:space="preserve"> </w:t>
            </w:r>
            <w:r w:rsidRPr="00DD492E">
              <w:rPr>
                <w:rFonts w:eastAsia="標楷體" w:hint="eastAsia"/>
              </w:rPr>
              <w:t>結</w:t>
            </w:r>
            <w:r w:rsidRPr="00DD492E">
              <w:rPr>
                <w:rFonts w:eastAsia="標楷體"/>
              </w:rPr>
              <w:t xml:space="preserve"> </w:t>
            </w:r>
            <w:r w:rsidRPr="00DD492E">
              <w:rPr>
                <w:rFonts w:eastAsia="標楷體" w:hint="eastAsia"/>
              </w:rPr>
              <w:t xml:space="preserve"> </w:t>
            </w:r>
            <w:r w:rsidRPr="00DD492E">
              <w:rPr>
                <w:rFonts w:eastAsia="標楷體" w:hint="eastAsia"/>
              </w:rPr>
              <w:t>果</w:t>
            </w:r>
          </w:p>
        </w:tc>
        <w:tc>
          <w:tcPr>
            <w:tcW w:w="1272" w:type="dxa"/>
            <w:gridSpan w:val="2"/>
            <w:vMerge w:val="restart"/>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eastAsia="標楷體"/>
              </w:rPr>
            </w:pPr>
            <w:r w:rsidRPr="00DD492E">
              <w:rPr>
                <w:rFonts w:eastAsia="標楷體" w:hint="eastAsia"/>
              </w:rPr>
              <w:t>處置措施</w:t>
            </w:r>
          </w:p>
        </w:tc>
      </w:tr>
      <w:tr w:rsidR="00F12460" w:rsidRPr="00DD492E" w:rsidTr="00523DB5">
        <w:trPr>
          <w:cantSplit/>
          <w:trHeight w:val="85"/>
          <w:jc w:val="center"/>
        </w:trPr>
        <w:tc>
          <w:tcPr>
            <w:tcW w:w="2179" w:type="dxa"/>
            <w:gridSpan w:val="19"/>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r w:rsidRPr="00DD492E">
              <w:rPr>
                <w:rFonts w:eastAsia="標楷體" w:hint="eastAsia"/>
              </w:rPr>
              <w:t>種別、容量等內容</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r w:rsidRPr="00DD492E">
              <w:rPr>
                <w:rFonts w:eastAsia="標楷體" w:hint="eastAsia"/>
              </w:rPr>
              <w:t>判定</w:t>
            </w:r>
          </w:p>
        </w:tc>
        <w:tc>
          <w:tcPr>
            <w:tcW w:w="2666" w:type="dxa"/>
            <w:gridSpan w:val="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r w:rsidRPr="00DD492E">
              <w:rPr>
                <w:rFonts w:eastAsia="標楷體" w:hint="eastAsia"/>
              </w:rPr>
              <w:t>不</w:t>
            </w:r>
            <w:r w:rsidRPr="00DD492E">
              <w:rPr>
                <w:rFonts w:eastAsia="標楷體" w:hint="eastAsia"/>
              </w:rPr>
              <w:t xml:space="preserve"> </w:t>
            </w:r>
            <w:r w:rsidRPr="00DD492E">
              <w:rPr>
                <w:rFonts w:eastAsia="標楷體" w:hint="eastAsia"/>
              </w:rPr>
              <w:t>良</w:t>
            </w:r>
            <w:r w:rsidRPr="00DD492E">
              <w:rPr>
                <w:rFonts w:eastAsia="標楷體" w:hint="eastAsia"/>
              </w:rPr>
              <w:t xml:space="preserve"> </w:t>
            </w:r>
            <w:r w:rsidRPr="00DD492E">
              <w:rPr>
                <w:rFonts w:eastAsia="標楷體" w:hint="eastAsia"/>
              </w:rPr>
              <w:t>狀</w:t>
            </w:r>
            <w:r w:rsidRPr="00DD492E">
              <w:rPr>
                <w:rFonts w:eastAsia="標楷體" w:hint="eastAsia"/>
              </w:rPr>
              <w:t xml:space="preserve"> </w:t>
            </w:r>
            <w:r w:rsidRPr="00DD492E">
              <w:rPr>
                <w:rFonts w:eastAsia="標楷體" w:hint="eastAsia"/>
              </w:rPr>
              <w:t>況</w:t>
            </w:r>
          </w:p>
        </w:tc>
        <w:tc>
          <w:tcPr>
            <w:tcW w:w="1272" w:type="dxa"/>
            <w:gridSpan w:val="2"/>
            <w:vMerge/>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eastAsia="標楷體"/>
              </w:rPr>
            </w:pPr>
          </w:p>
        </w:tc>
      </w:tr>
      <w:tr w:rsidR="00F12460" w:rsidRPr="00DD492E" w:rsidTr="00523DB5">
        <w:trPr>
          <w:cantSplit/>
          <w:trHeight w:val="104"/>
          <w:jc w:val="center"/>
        </w:trPr>
        <w:tc>
          <w:tcPr>
            <w:tcW w:w="9673" w:type="dxa"/>
            <w:gridSpan w:val="36"/>
            <w:tcBorders>
              <w:top w:val="single" w:sz="6" w:space="0" w:color="auto"/>
              <w:left w:val="single" w:sz="12" w:space="0" w:color="auto"/>
              <w:bottom w:val="single" w:sz="6" w:space="0" w:color="auto"/>
              <w:right w:val="single" w:sz="12" w:space="0" w:color="auto"/>
            </w:tcBorders>
            <w:vAlign w:val="center"/>
          </w:tcPr>
          <w:p w:rsidR="00F12460" w:rsidRPr="00DD492E" w:rsidRDefault="00F12460" w:rsidP="00F12460">
            <w:pPr>
              <w:jc w:val="center"/>
              <w:rPr>
                <w:rFonts w:eastAsia="標楷體"/>
                <w:sz w:val="28"/>
              </w:rPr>
            </w:pPr>
            <w:r w:rsidRPr="00DD492E">
              <w:rPr>
                <w:rFonts w:eastAsia="標楷體" w:hint="eastAsia"/>
                <w:sz w:val="28"/>
              </w:rPr>
              <w:t>外</w:t>
            </w:r>
            <w:r w:rsidRPr="00DD492E">
              <w:rPr>
                <w:rFonts w:eastAsia="標楷體" w:hint="eastAsia"/>
                <w:sz w:val="28"/>
              </w:rPr>
              <w:t xml:space="preserve">    </w:t>
            </w:r>
            <w:r w:rsidRPr="00DD492E">
              <w:rPr>
                <w:rFonts w:eastAsia="標楷體" w:hint="eastAsia"/>
                <w:sz w:val="28"/>
              </w:rPr>
              <w:t>觀</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F12460" w:rsidRPr="00DD492E" w:rsidTr="00523DB5">
        <w:trPr>
          <w:cantSplit/>
          <w:trHeight w:val="65"/>
          <w:jc w:val="center"/>
        </w:trPr>
        <w:tc>
          <w:tcPr>
            <w:tcW w:w="354" w:type="dxa"/>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水</w:t>
            </w:r>
          </w:p>
          <w:p w:rsidR="00F12460" w:rsidRPr="00DD492E" w:rsidRDefault="00F12460" w:rsidP="00523DB5">
            <w:pPr>
              <w:spacing w:after="20"/>
              <w:jc w:val="center"/>
              <w:rPr>
                <w:rFonts w:ascii="標楷體" w:eastAsia="標楷體"/>
              </w:rPr>
            </w:pPr>
          </w:p>
          <w:p w:rsidR="00F12460" w:rsidRPr="00DD492E" w:rsidRDefault="00F12460" w:rsidP="00523DB5">
            <w:pPr>
              <w:spacing w:after="20"/>
              <w:jc w:val="center"/>
              <w:rPr>
                <w:rFonts w:ascii="標楷體" w:eastAsia="標楷體"/>
              </w:rPr>
            </w:pPr>
            <w:r w:rsidRPr="00DD492E">
              <w:rPr>
                <w:rFonts w:ascii="標楷體" w:eastAsia="標楷體" w:hint="eastAsia"/>
              </w:rPr>
              <w:t>源</w:t>
            </w: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蓄 水 池</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r w:rsidRPr="00DD492E">
              <w:rPr>
                <w:rFonts w:eastAsia="標楷體" w:hint="eastAsia"/>
              </w:rPr>
              <w:t>類別</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 xml:space="preserve">水 </w:t>
            </w:r>
            <w:r w:rsidRPr="00DD492E">
              <w:rPr>
                <w:rFonts w:ascii="標楷體" w:eastAsia="標楷體"/>
              </w:rPr>
              <w:t xml:space="preserve">   </w:t>
            </w:r>
            <w:r w:rsidRPr="00DD492E">
              <w:rPr>
                <w:rFonts w:ascii="標楷體" w:eastAsia="標楷體" w:hint="eastAsia"/>
              </w:rPr>
              <w:t>量</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1B3DF0" w:rsidRDefault="00F12460" w:rsidP="008376FE">
            <w:pPr>
              <w:spacing w:after="20"/>
              <w:ind w:rightChars="39" w:right="94"/>
              <w:jc w:val="right"/>
              <w:rPr>
                <w:rFonts w:ascii="Times New Roman" w:eastAsia="標楷體" w:hAnsi="Times New Roman" w:cs="Times New Roman"/>
                <w:spacing w:val="-18"/>
                <w:sz w:val="22"/>
              </w:rPr>
            </w:pPr>
            <w:proofErr w:type="spellStart"/>
            <w:r w:rsidRPr="001B3DF0">
              <w:rPr>
                <w:rFonts w:ascii="Times New Roman" w:eastAsia="標楷體" w:hAnsi="Times New Roman" w:cs="Times New Roman"/>
                <w:spacing w:val="-18"/>
                <w:sz w:val="22"/>
              </w:rPr>
              <w:t>m</w:t>
            </w:r>
            <w:r w:rsidRPr="001B3DF0">
              <w:rPr>
                <w:rFonts w:ascii="Times New Roman" w:eastAsia="標楷體" w:hAnsi="Times New Roman" w:cs="Times New Roman"/>
                <w:spacing w:val="-18"/>
                <w:sz w:val="22"/>
                <w:vertAlign w:val="superscript"/>
              </w:rPr>
              <w:t>3</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1B3DF0" w:rsidRDefault="00F12460" w:rsidP="00523DB5">
            <w:pPr>
              <w:spacing w:after="20"/>
              <w:jc w:val="center"/>
              <w:rPr>
                <w:rFonts w:ascii="Times New Roman" w:eastAsia="標楷體" w:hAnsi="Times New Roman" w:cs="Times New Roman"/>
                <w:spacing w:val="-18"/>
                <w:sz w:val="22"/>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水位計、壓力計</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trHeight w:val="65"/>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閥</w:t>
            </w:r>
            <w:r w:rsidRPr="00DD492E">
              <w:rPr>
                <w:rFonts w:ascii="標楷體" w:eastAsia="標楷體"/>
              </w:rPr>
              <w:t xml:space="preserve">   </w:t>
            </w:r>
            <w:r w:rsidRPr="00DD492E">
              <w:rPr>
                <w:rFonts w:ascii="標楷體" w:eastAsia="標楷體" w:hint="eastAsia"/>
              </w:rPr>
              <w:t xml:space="preserve"> 類</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494839">
        <w:trPr>
          <w:cantSplit/>
          <w:trHeight w:val="500"/>
          <w:jc w:val="center"/>
        </w:trPr>
        <w:tc>
          <w:tcPr>
            <w:tcW w:w="354" w:type="dxa"/>
            <w:vMerge w:val="restart"/>
            <w:tcBorders>
              <w:top w:val="single" w:sz="6" w:space="0" w:color="auto"/>
              <w:left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電動機</w:t>
            </w:r>
          </w:p>
        </w:tc>
        <w:tc>
          <w:tcPr>
            <w:tcW w:w="912" w:type="dxa"/>
            <w:gridSpan w:val="14"/>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控制盤</w:t>
            </w:r>
          </w:p>
        </w:tc>
        <w:tc>
          <w:tcPr>
            <w:tcW w:w="913" w:type="dxa"/>
            <w:gridSpan w:val="4"/>
            <w:tcBorders>
              <w:top w:val="single" w:sz="6" w:space="0" w:color="auto"/>
              <w:left w:val="single" w:sz="6" w:space="0" w:color="auto"/>
              <w:bottom w:val="single" w:sz="6" w:space="0" w:color="auto"/>
              <w:right w:val="single" w:sz="6" w:space="0" w:color="auto"/>
            </w:tcBorders>
            <w:vAlign w:val="center"/>
          </w:tcPr>
          <w:p w:rsidR="00F12460" w:rsidRPr="00F12460" w:rsidRDefault="00F12460" w:rsidP="00523DB5">
            <w:pPr>
              <w:spacing w:after="20"/>
              <w:jc w:val="center"/>
              <w:rPr>
                <w:rFonts w:ascii="標楷體" w:eastAsia="標楷體"/>
                <w:sz w:val="20"/>
                <w:szCs w:val="20"/>
              </w:rPr>
            </w:pPr>
            <w:r w:rsidRPr="00F12460">
              <w:rPr>
                <w:rFonts w:ascii="標楷體" w:eastAsia="標楷體" w:hint="eastAsia"/>
                <w:sz w:val="20"/>
                <w:szCs w:val="20"/>
              </w:rPr>
              <w:t>周圍狀況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912" w:type="dxa"/>
            <w:gridSpan w:val="14"/>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913"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外</w:t>
            </w:r>
            <w:r w:rsidRPr="00DD492E">
              <w:rPr>
                <w:rFonts w:ascii="標楷體" w:eastAsia="標楷體"/>
              </w:rPr>
              <w:t xml:space="preserve">  </w:t>
            </w:r>
            <w:r w:rsidRPr="00DD492E">
              <w:rPr>
                <w:rFonts w:ascii="標楷體" w:eastAsia="標楷體" w:hint="eastAsia"/>
              </w:rPr>
              <w:t>形</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trHeight w:val="65"/>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電 壓 表</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8376FE">
            <w:pPr>
              <w:spacing w:after="20"/>
              <w:ind w:rightChars="39" w:right="94"/>
              <w:jc w:val="right"/>
              <w:rPr>
                <w:rFonts w:eastAsia="標楷體"/>
              </w:rPr>
            </w:pPr>
            <w:r w:rsidRPr="001B3DF0">
              <w:rPr>
                <w:rFonts w:ascii="Times New Roman" w:eastAsia="標楷體" w:hAnsi="Times New Roman" w:cs="Times New Roman"/>
                <w:spacing w:val="-18"/>
                <w:sz w:val="22"/>
              </w:rPr>
              <w:t>V</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各 開 關</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 xml:space="preserve">標 </w:t>
            </w:r>
            <w:r w:rsidRPr="00DD492E">
              <w:rPr>
                <w:rFonts w:ascii="標楷體" w:eastAsia="標楷體"/>
              </w:rPr>
              <w:t xml:space="preserve">   </w:t>
            </w:r>
            <w:r w:rsidRPr="00DD492E">
              <w:rPr>
                <w:rFonts w:ascii="標楷體" w:eastAsia="標楷體" w:hint="eastAsia"/>
              </w:rPr>
              <w:t>示</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sz w:val="28"/>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sz w:val="18"/>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預備品等</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sz w:val="18"/>
              </w:rPr>
            </w:pPr>
          </w:p>
        </w:tc>
      </w:tr>
      <w:tr w:rsidR="00F12460" w:rsidRPr="00DD492E" w:rsidTr="00523DB5">
        <w:trPr>
          <w:cantSplit/>
          <w:jc w:val="center"/>
        </w:trPr>
        <w:tc>
          <w:tcPr>
            <w:tcW w:w="354" w:type="dxa"/>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啟動裝置</w:t>
            </w:r>
          </w:p>
        </w:tc>
        <w:tc>
          <w:tcPr>
            <w:tcW w:w="912" w:type="dxa"/>
            <w:gridSpan w:val="14"/>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手動</w:t>
            </w:r>
          </w:p>
          <w:p w:rsidR="00F12460" w:rsidRPr="00DD492E" w:rsidRDefault="00F12460" w:rsidP="00523DB5">
            <w:pPr>
              <w:spacing w:after="40"/>
              <w:jc w:val="center"/>
              <w:rPr>
                <w:rFonts w:ascii="標楷體" w:eastAsia="標楷體"/>
              </w:rPr>
            </w:pPr>
            <w:r w:rsidRPr="00DD492E">
              <w:rPr>
                <w:rFonts w:ascii="標楷體" w:eastAsia="標楷體" w:hint="eastAsia"/>
              </w:rPr>
              <w:t>啟動</w:t>
            </w:r>
          </w:p>
        </w:tc>
        <w:tc>
          <w:tcPr>
            <w:tcW w:w="913"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周圍狀況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912" w:type="dxa"/>
            <w:gridSpan w:val="14"/>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913"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外</w:t>
            </w:r>
            <w:r w:rsidRPr="00DD492E">
              <w:rPr>
                <w:rFonts w:ascii="標楷體" w:eastAsia="標楷體"/>
              </w:rPr>
              <w:t xml:space="preserve">   </w:t>
            </w:r>
            <w:r w:rsidRPr="00DD492E">
              <w:rPr>
                <w:rFonts w:ascii="標楷體" w:eastAsia="標楷體" w:hint="eastAsia"/>
              </w:rPr>
              <w:t>形</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5"/>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318" w:type="dxa"/>
            <w:gridSpan w:val="6"/>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自動啟動</w:t>
            </w:r>
          </w:p>
        </w:tc>
        <w:tc>
          <w:tcPr>
            <w:tcW w:w="602" w:type="dxa"/>
            <w:gridSpan w:val="9"/>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16"/>
              </w:rPr>
            </w:pPr>
            <w:r w:rsidRPr="00DD492E">
              <w:rPr>
                <w:rFonts w:ascii="標楷體" w:eastAsia="標楷體" w:hint="eastAsia"/>
                <w:sz w:val="16"/>
              </w:rPr>
              <w:t>水壓開</w:t>
            </w:r>
          </w:p>
          <w:p w:rsidR="00F12460" w:rsidRPr="00DD492E" w:rsidRDefault="00F12460" w:rsidP="00523DB5">
            <w:pPr>
              <w:spacing w:after="40"/>
              <w:jc w:val="center"/>
              <w:rPr>
                <w:rFonts w:ascii="標楷體" w:eastAsia="標楷體"/>
                <w:sz w:val="16"/>
              </w:rPr>
            </w:pPr>
            <w:r w:rsidRPr="00DD492E">
              <w:rPr>
                <w:rFonts w:ascii="標楷體" w:eastAsia="標楷體" w:hint="eastAsia"/>
                <w:sz w:val="16"/>
              </w:rPr>
              <w:t>關裝置</w:t>
            </w:r>
          </w:p>
        </w:tc>
        <w:tc>
          <w:tcPr>
            <w:tcW w:w="905" w:type="dxa"/>
            <w:gridSpan w:val="3"/>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7"/>
              </w:rPr>
            </w:pPr>
            <w:r w:rsidRPr="00DD492E">
              <w:rPr>
                <w:rFonts w:ascii="標楷體" w:eastAsia="標楷體" w:hint="eastAsia"/>
                <w:sz w:val="17"/>
              </w:rPr>
              <w:t>壓力開關</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494839" w:rsidRDefault="00F12460" w:rsidP="00523DB5">
            <w:pPr>
              <w:spacing w:after="40"/>
              <w:jc w:val="center"/>
              <w:rPr>
                <w:rFonts w:ascii="Times New Roman" w:eastAsia="標楷體" w:hAnsi="Times New Roman" w:cs="Times New Roman"/>
              </w:rPr>
            </w:pPr>
            <w:r w:rsidRPr="00494839">
              <w:rPr>
                <w:rFonts w:ascii="Times New Roman" w:eastAsia="標楷體" w:hAnsi="Times New Roman" w:cs="Times New Roman"/>
              </w:rPr>
              <w:t>設定壓力</w:t>
            </w:r>
            <w:r w:rsidRPr="00494839">
              <w:rPr>
                <w:rFonts w:ascii="Times New Roman" w:eastAsia="標楷體" w:hAnsi="Times New Roman" w:cs="Times New Roman"/>
              </w:rPr>
              <w:t xml:space="preserve">      </w:t>
            </w:r>
            <w:r w:rsidR="008376FE">
              <w:rPr>
                <w:rFonts w:ascii="Times New Roman" w:eastAsia="標楷體" w:hAnsi="Times New Roman" w:cs="Times New Roman" w:hint="eastAsia"/>
              </w:rPr>
              <w:t xml:space="preserve">   </w:t>
            </w:r>
            <w:r w:rsidR="001B3DF0" w:rsidRPr="00430EDD">
              <w:rPr>
                <w:rFonts w:ascii="Times New Roman" w:eastAsia="標楷體" w:hAnsi="Times New Roman" w:cs="Times New Roman"/>
                <w:spacing w:val="-18"/>
                <w:sz w:val="22"/>
              </w:rPr>
              <w:t>ｋ</w:t>
            </w:r>
            <w:r w:rsidR="001B3DF0" w:rsidRPr="0096300C">
              <w:rPr>
                <w:rFonts w:ascii="Times New Roman" w:eastAsia="標楷體" w:hAnsi="Times New Roman" w:cs="Times New Roman"/>
                <w:spacing w:val="-18"/>
                <w:sz w:val="22"/>
              </w:rPr>
              <w:t>gf/</w:t>
            </w:r>
            <w:proofErr w:type="spellStart"/>
            <w:r w:rsidR="001B3DF0" w:rsidRPr="0096300C">
              <w:rPr>
                <w:rFonts w:ascii="Times New Roman" w:eastAsia="標楷體" w:hAnsi="Times New Roman" w:cs="Times New Roman"/>
                <w:spacing w:val="-18"/>
                <w:sz w:val="22"/>
              </w:rPr>
              <w:t>cm</w:t>
            </w:r>
            <w:r w:rsidR="001B3DF0" w:rsidRPr="001B3DF0">
              <w:rPr>
                <w:rFonts w:ascii="Times New Roman" w:eastAsia="標楷體" w:hAnsi="Times New Roman" w:cs="Times New Roman" w:hint="eastAsia"/>
                <w:spacing w:val="-18"/>
                <w:sz w:val="22"/>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5"/>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318"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602" w:type="dxa"/>
            <w:gridSpan w:val="9"/>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6"/>
              </w:rPr>
            </w:pPr>
          </w:p>
        </w:tc>
        <w:tc>
          <w:tcPr>
            <w:tcW w:w="905" w:type="dxa"/>
            <w:gridSpan w:val="3"/>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7"/>
              </w:rPr>
            </w:pPr>
            <w:r w:rsidRPr="00DD492E">
              <w:rPr>
                <w:rFonts w:ascii="標楷體" w:eastAsia="標楷體" w:hint="eastAsia"/>
                <w:sz w:val="17"/>
              </w:rPr>
              <w:t>壓力水槽</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494839" w:rsidRDefault="00F12460" w:rsidP="008376FE">
            <w:pPr>
              <w:spacing w:after="40"/>
              <w:ind w:rightChars="39" w:right="94"/>
              <w:jc w:val="right"/>
              <w:rPr>
                <w:rFonts w:ascii="Times New Roman" w:eastAsia="標楷體" w:hAnsi="Times New Roman" w:cs="Times New Roman"/>
              </w:rPr>
            </w:pPr>
            <w:r w:rsidRPr="001B3DF0">
              <w:rPr>
                <w:rFonts w:ascii="Times New Roman" w:eastAsia="標楷體" w:hAnsi="Times New Roman" w:cs="Times New Roman"/>
                <w:spacing w:val="-18"/>
                <w:sz w:val="22"/>
              </w:rPr>
              <w:t>L</w:t>
            </w:r>
            <w:r w:rsidR="008376FE">
              <w:rPr>
                <w:rFonts w:ascii="Times New Roman" w:eastAsia="標楷體" w:hAnsi="Times New Roman" w:cs="Times New Roman"/>
              </w:rPr>
              <w:t xml:space="preserve">     </w:t>
            </w:r>
            <w:r w:rsidR="001B3DF0" w:rsidRPr="001B3DF0">
              <w:rPr>
                <w:rFonts w:ascii="Times New Roman" w:eastAsia="標楷體" w:hAnsi="Times New Roman" w:cs="Times New Roman" w:hint="eastAsia"/>
                <w:spacing w:val="-18"/>
                <w:sz w:val="22"/>
              </w:rPr>
              <w:t>ｋ</w:t>
            </w:r>
            <w:r w:rsidR="001B3DF0" w:rsidRPr="001B3DF0">
              <w:rPr>
                <w:rFonts w:ascii="Times New Roman" w:eastAsia="標楷體" w:hAnsi="Times New Roman" w:cs="Times New Roman" w:hint="eastAsia"/>
                <w:spacing w:val="-18"/>
                <w:sz w:val="22"/>
              </w:rPr>
              <w:t>gf/</w:t>
            </w:r>
            <w:proofErr w:type="spellStart"/>
            <w:r w:rsidR="001B3DF0" w:rsidRPr="001B3DF0">
              <w:rPr>
                <w:rFonts w:ascii="Times New Roman" w:eastAsia="標楷體" w:hAnsi="Times New Roman" w:cs="Times New Roman" w:hint="eastAsia"/>
                <w:spacing w:val="-18"/>
                <w:sz w:val="22"/>
              </w:rPr>
              <w:t>cm</w:t>
            </w:r>
            <w:r w:rsidR="001B3DF0" w:rsidRPr="001B3DF0">
              <w:rPr>
                <w:rFonts w:ascii="Times New Roman" w:eastAsia="標楷體" w:hAnsi="Times New Roman" w:cs="Times New Roman" w:hint="eastAsia"/>
                <w:spacing w:val="-18"/>
                <w:sz w:val="22"/>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360"/>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318"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602" w:type="dxa"/>
            <w:gridSpan w:val="9"/>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16"/>
              </w:rPr>
            </w:pPr>
            <w:r w:rsidRPr="00DD492E">
              <w:rPr>
                <w:rFonts w:ascii="標楷體" w:eastAsia="標楷體" w:hint="eastAsia"/>
                <w:sz w:val="16"/>
              </w:rPr>
              <w:t>火警感</w:t>
            </w:r>
          </w:p>
          <w:p w:rsidR="00F12460" w:rsidRPr="00DD492E" w:rsidRDefault="00F12460" w:rsidP="00523DB5">
            <w:pPr>
              <w:spacing w:after="40"/>
              <w:jc w:val="center"/>
              <w:rPr>
                <w:rFonts w:ascii="標楷體" w:eastAsia="標楷體"/>
                <w:sz w:val="16"/>
              </w:rPr>
            </w:pPr>
            <w:r w:rsidRPr="00DD492E">
              <w:rPr>
                <w:rFonts w:ascii="標楷體" w:eastAsia="標楷體" w:hint="eastAsia"/>
                <w:sz w:val="16"/>
              </w:rPr>
              <w:t>知裝置</w:t>
            </w:r>
          </w:p>
        </w:tc>
        <w:tc>
          <w:tcPr>
            <w:tcW w:w="905" w:type="dxa"/>
            <w:gridSpan w:val="3"/>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探</w:t>
            </w:r>
            <w:r w:rsidRPr="00DD492E">
              <w:rPr>
                <w:rFonts w:ascii="標楷體" w:eastAsia="標楷體"/>
                <w:sz w:val="20"/>
              </w:rPr>
              <w:t xml:space="preserve"> </w:t>
            </w:r>
            <w:r w:rsidRPr="00DD492E">
              <w:rPr>
                <w:rFonts w:ascii="標楷體" w:eastAsia="標楷體" w:hint="eastAsia"/>
                <w:sz w:val="20"/>
              </w:rPr>
              <w:t>測</w:t>
            </w:r>
            <w:r w:rsidRPr="00DD492E">
              <w:rPr>
                <w:rFonts w:ascii="標楷體" w:eastAsia="標楷體"/>
                <w:sz w:val="20"/>
              </w:rPr>
              <w:t xml:space="preserve"> </w:t>
            </w:r>
            <w:r w:rsidRPr="00DD492E">
              <w:rPr>
                <w:rFonts w:ascii="標楷體" w:eastAsia="標楷體" w:hint="eastAsia"/>
                <w:sz w:val="20"/>
              </w:rPr>
              <w:t>器</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360"/>
          <w:jc w:val="center"/>
        </w:trPr>
        <w:tc>
          <w:tcPr>
            <w:tcW w:w="354" w:type="dxa"/>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318" w:type="dxa"/>
            <w:gridSpan w:val="6"/>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602" w:type="dxa"/>
            <w:gridSpan w:val="9"/>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905" w:type="dxa"/>
            <w:gridSpan w:val="3"/>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pacing w:val="-20"/>
                <w:sz w:val="16"/>
              </w:rPr>
            </w:pPr>
            <w:r w:rsidRPr="00DD492E">
              <w:rPr>
                <w:rFonts w:ascii="標楷體" w:eastAsia="標楷體" w:hint="eastAsia"/>
                <w:spacing w:val="-20"/>
                <w:sz w:val="16"/>
              </w:rPr>
              <w:t>密閉式撒水頭</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26"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12" w:type="dxa"/>
            <w:gridSpan w:val="5"/>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jc w:val="center"/>
        </w:trPr>
        <w:tc>
          <w:tcPr>
            <w:tcW w:w="2179" w:type="dxa"/>
            <w:gridSpan w:val="19"/>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加壓送水裝置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sz w:val="16"/>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jc w:val="center"/>
        </w:trPr>
        <w:tc>
          <w:tcPr>
            <w:tcW w:w="672" w:type="dxa"/>
            <w:gridSpan w:val="7"/>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呼水</w:t>
            </w:r>
          </w:p>
          <w:p w:rsidR="00F12460" w:rsidRPr="00DD492E" w:rsidRDefault="00F12460" w:rsidP="00523DB5">
            <w:pPr>
              <w:spacing w:after="40"/>
              <w:jc w:val="center"/>
              <w:rPr>
                <w:rFonts w:ascii="標楷體" w:eastAsia="標楷體"/>
              </w:rPr>
            </w:pPr>
            <w:r w:rsidRPr="00DD492E">
              <w:rPr>
                <w:rFonts w:ascii="標楷體" w:eastAsia="標楷體" w:hint="eastAsia"/>
              </w:rPr>
              <w:t>裝置</w:t>
            </w: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呼水槽</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1B3DF0">
            <w:pPr>
              <w:spacing w:after="60"/>
              <w:ind w:right="57"/>
              <w:jc w:val="right"/>
              <w:rPr>
                <w:rFonts w:eastAsia="標楷體"/>
              </w:rPr>
            </w:pPr>
            <w:r w:rsidRPr="001B3DF0">
              <w:rPr>
                <w:rFonts w:ascii="Times New Roman" w:eastAsia="標楷體" w:hAnsi="Times New Roman" w:cs="Times New Roman"/>
                <w:spacing w:val="-18"/>
                <w:sz w:val="22"/>
              </w:rPr>
              <w:t>L</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jc w:val="center"/>
        </w:trPr>
        <w:tc>
          <w:tcPr>
            <w:tcW w:w="672" w:type="dxa"/>
            <w:gridSpan w:val="7"/>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閥</w:t>
            </w:r>
            <w:r w:rsidRPr="00DD492E">
              <w:rPr>
                <w:rFonts w:ascii="標楷體" w:eastAsia="標楷體"/>
              </w:rPr>
              <w:t xml:space="preserve"> </w:t>
            </w:r>
            <w:r w:rsidRPr="00DD492E">
              <w:rPr>
                <w:rFonts w:ascii="標楷體" w:eastAsia="標楷體" w:hint="eastAsia"/>
              </w:rPr>
              <w:t xml:space="preserve"> 類</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180"/>
          <w:jc w:val="center"/>
        </w:trPr>
        <w:tc>
          <w:tcPr>
            <w:tcW w:w="672" w:type="dxa"/>
            <w:gridSpan w:val="7"/>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配管</w:t>
            </w: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 xml:space="preserve">外 </w:t>
            </w:r>
            <w:r w:rsidRPr="00DD492E">
              <w:rPr>
                <w:rFonts w:ascii="標楷體" w:eastAsia="標楷體"/>
              </w:rPr>
              <w:t xml:space="preserve"> </w:t>
            </w:r>
            <w:r w:rsidRPr="00DD492E">
              <w:rPr>
                <w:rFonts w:ascii="標楷體" w:eastAsia="標楷體" w:hint="eastAsia"/>
              </w:rPr>
              <w:t>形</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180"/>
          <w:jc w:val="center"/>
        </w:trPr>
        <w:tc>
          <w:tcPr>
            <w:tcW w:w="672" w:type="dxa"/>
            <w:gridSpan w:val="7"/>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標</w:t>
            </w:r>
            <w:r w:rsidRPr="00DD492E">
              <w:rPr>
                <w:rFonts w:ascii="標楷體" w:eastAsia="標楷體"/>
              </w:rPr>
              <w:t xml:space="preserve"> </w:t>
            </w:r>
            <w:r w:rsidRPr="00DD492E">
              <w:rPr>
                <w:rFonts w:ascii="標楷體" w:eastAsia="標楷體" w:hint="eastAsia"/>
              </w:rPr>
              <w:t xml:space="preserve"> 示</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sz w:val="22"/>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494839">
        <w:trPr>
          <w:cantSplit/>
          <w:trHeight w:val="530"/>
          <w:jc w:val="center"/>
        </w:trPr>
        <w:tc>
          <w:tcPr>
            <w:tcW w:w="672" w:type="dxa"/>
            <w:gridSpan w:val="7"/>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送水口</w:t>
            </w: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周圍狀況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494839">
        <w:trPr>
          <w:cantSplit/>
          <w:trHeight w:val="550"/>
          <w:jc w:val="center"/>
        </w:trPr>
        <w:tc>
          <w:tcPr>
            <w:tcW w:w="672" w:type="dxa"/>
            <w:gridSpan w:val="7"/>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 xml:space="preserve">外 </w:t>
            </w:r>
            <w:r w:rsidRPr="00DD492E">
              <w:rPr>
                <w:rFonts w:ascii="標楷體" w:eastAsia="標楷體"/>
              </w:rPr>
              <w:t xml:space="preserve"> </w:t>
            </w:r>
            <w:r w:rsidRPr="00DD492E">
              <w:rPr>
                <w:rFonts w:ascii="標楷體" w:eastAsia="標楷體" w:hint="eastAsia"/>
              </w:rPr>
              <w:t>形</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120"/>
          <w:jc w:val="center"/>
        </w:trPr>
        <w:tc>
          <w:tcPr>
            <w:tcW w:w="672" w:type="dxa"/>
            <w:gridSpan w:val="7"/>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撒</w:t>
            </w:r>
          </w:p>
          <w:p w:rsidR="00F12460" w:rsidRPr="00DD492E" w:rsidRDefault="00F12460" w:rsidP="00523DB5">
            <w:pPr>
              <w:spacing w:after="40"/>
              <w:jc w:val="center"/>
              <w:rPr>
                <w:rFonts w:ascii="標楷體" w:eastAsia="標楷體"/>
              </w:rPr>
            </w:pPr>
            <w:r w:rsidRPr="00DD492E">
              <w:rPr>
                <w:rFonts w:ascii="標楷體" w:eastAsia="標楷體" w:hint="eastAsia"/>
              </w:rPr>
              <w:t>水</w:t>
            </w:r>
          </w:p>
          <w:p w:rsidR="00F12460" w:rsidRPr="00DD492E" w:rsidRDefault="00F12460" w:rsidP="00523DB5">
            <w:pPr>
              <w:spacing w:after="40"/>
              <w:jc w:val="center"/>
              <w:rPr>
                <w:rFonts w:ascii="標楷體" w:eastAsia="標楷體"/>
              </w:rPr>
            </w:pPr>
            <w:r w:rsidRPr="00DD492E">
              <w:rPr>
                <w:rFonts w:ascii="標楷體" w:eastAsia="標楷體" w:hint="eastAsia"/>
              </w:rPr>
              <w:t>頭</w:t>
            </w: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 xml:space="preserve">外 </w:t>
            </w:r>
            <w:r w:rsidRPr="00DD492E">
              <w:rPr>
                <w:rFonts w:ascii="標楷體" w:eastAsia="標楷體"/>
              </w:rPr>
              <w:t xml:space="preserve"> </w:t>
            </w:r>
            <w:r w:rsidRPr="00DD492E">
              <w:rPr>
                <w:rFonts w:ascii="標楷體" w:eastAsia="標楷體" w:hint="eastAsia"/>
              </w:rPr>
              <w:t>形</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120"/>
          <w:jc w:val="center"/>
        </w:trPr>
        <w:tc>
          <w:tcPr>
            <w:tcW w:w="672" w:type="dxa"/>
            <w:gridSpan w:val="7"/>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5"/>
              </w:rPr>
            </w:pPr>
            <w:r w:rsidRPr="00DD492E">
              <w:rPr>
                <w:rFonts w:ascii="標楷體" w:eastAsia="標楷體" w:hint="eastAsia"/>
                <w:sz w:val="15"/>
              </w:rPr>
              <w:t>感熱及撒水分佈障礙</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120"/>
          <w:jc w:val="center"/>
        </w:trPr>
        <w:tc>
          <w:tcPr>
            <w:tcW w:w="672" w:type="dxa"/>
            <w:gridSpan w:val="7"/>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未警戒部份</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345"/>
          <w:jc w:val="center"/>
        </w:trPr>
        <w:tc>
          <w:tcPr>
            <w:tcW w:w="672" w:type="dxa"/>
            <w:gridSpan w:val="7"/>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20"/>
              <w:ind w:left="57" w:right="57"/>
              <w:jc w:val="both"/>
              <w:rPr>
                <w:rFonts w:ascii="標楷體" w:eastAsia="標楷體"/>
                <w:sz w:val="20"/>
              </w:rPr>
            </w:pPr>
            <w:r w:rsidRPr="00F00B44">
              <w:rPr>
                <w:rFonts w:ascii="標楷體" w:eastAsia="標楷體" w:hint="eastAsia"/>
                <w:sz w:val="16"/>
              </w:rPr>
              <w:lastRenderedPageBreak/>
              <w:t>自動警報逆止閥</w:t>
            </w: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閥</w:t>
            </w:r>
            <w:r w:rsidRPr="00DD492E">
              <w:rPr>
                <w:rFonts w:ascii="標楷體" w:eastAsia="標楷體"/>
              </w:rPr>
              <w:t xml:space="preserve"> </w:t>
            </w:r>
            <w:r w:rsidRPr="00DD492E">
              <w:rPr>
                <w:rFonts w:ascii="標楷體" w:eastAsia="標楷體" w:hint="eastAsia"/>
              </w:rPr>
              <w:t>本</w:t>
            </w:r>
            <w:r w:rsidRPr="00DD492E">
              <w:rPr>
                <w:rFonts w:ascii="標楷體" w:eastAsia="標楷體"/>
              </w:rPr>
              <w:t xml:space="preserve"> </w:t>
            </w:r>
            <w:r w:rsidRPr="00DD492E">
              <w:rPr>
                <w:rFonts w:ascii="標楷體" w:eastAsia="標楷體" w:hint="eastAsia"/>
              </w:rPr>
              <w:t>體</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09514B">
            <w:pPr>
              <w:spacing w:after="40"/>
              <w:jc w:val="right"/>
              <w:rPr>
                <w:rFonts w:eastAsia="標楷體"/>
              </w:rPr>
            </w:pPr>
            <w:r>
              <w:rPr>
                <w:rFonts w:eastAsia="標楷體" w:hint="eastAsia"/>
              </w:rPr>
              <w:t xml:space="preserve">    </w:t>
            </w:r>
            <w:r w:rsidRPr="00DD492E">
              <w:rPr>
                <w:rFonts w:eastAsia="標楷體" w:hint="eastAsia"/>
              </w:rPr>
              <w:t>個</w:t>
            </w:r>
            <w:r w:rsidRPr="00DD492E">
              <w:rPr>
                <w:rFonts w:eastAsia="標楷體" w:hint="eastAsia"/>
              </w:rPr>
              <w:t xml:space="preserve">   </w:t>
            </w:r>
            <w:r>
              <w:rPr>
                <w:rFonts w:eastAsia="標楷體" w:hint="eastAsia"/>
              </w:rPr>
              <w:t xml:space="preserve">   </w:t>
            </w:r>
            <w:proofErr w:type="spellStart"/>
            <w:r w:rsidR="008376FE">
              <w:rPr>
                <w:rFonts w:ascii="Times New Roman" w:eastAsia="標楷體" w:hAnsi="Times New Roman" w:cs="Times New Roman"/>
              </w:rPr>
              <w:t>k</w:t>
            </w:r>
            <w:r w:rsidR="008376FE" w:rsidRPr="008376FE">
              <w:rPr>
                <w:rFonts w:ascii="Times New Roman" w:eastAsia="標楷體" w:hAnsi="Times New Roman" w:cs="Times New Roman"/>
              </w:rPr>
              <w:t>gf</w:t>
            </w:r>
            <w:proofErr w:type="spellEnd"/>
            <w:r w:rsidR="008376FE">
              <w:rPr>
                <w:rFonts w:ascii="Times New Roman" w:eastAsia="標楷體" w:hAnsi="Times New Roman" w:cs="Times New Roman"/>
              </w:rPr>
              <w:t>/</w:t>
            </w:r>
            <w:proofErr w:type="spellStart"/>
            <w:r w:rsidR="008376FE" w:rsidRPr="008376FE">
              <w:rPr>
                <w:rFonts w:ascii="Times New Roman" w:eastAsia="標楷體" w:hAnsi="Times New Roman" w:cs="Times New Roman"/>
              </w:rPr>
              <w:t>cm</w:t>
            </w:r>
            <w:r w:rsidR="008376FE" w:rsidRPr="008376FE">
              <w:rPr>
                <w:rFonts w:ascii="Times New Roman" w:eastAsia="標楷體" w:hAnsi="Times New Roman" w:cs="Times New Roman"/>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345"/>
          <w:jc w:val="center"/>
        </w:trPr>
        <w:tc>
          <w:tcPr>
            <w:tcW w:w="672" w:type="dxa"/>
            <w:gridSpan w:val="7"/>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延遲裝置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F00B44">
        <w:trPr>
          <w:cantSplit/>
          <w:trHeight w:val="294"/>
          <w:jc w:val="center"/>
        </w:trPr>
        <w:tc>
          <w:tcPr>
            <w:tcW w:w="672" w:type="dxa"/>
            <w:gridSpan w:val="7"/>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07" w:type="dxa"/>
            <w:gridSpan w:val="1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壓力開關</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5"/>
          <w:jc w:val="center"/>
        </w:trPr>
        <w:tc>
          <w:tcPr>
            <w:tcW w:w="2179" w:type="dxa"/>
            <w:gridSpan w:val="19"/>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一齊開放閥</w:t>
            </w:r>
            <w:r w:rsidRPr="00DD492E">
              <w:rPr>
                <w:rFonts w:ascii="標楷體" w:eastAsia="標楷體"/>
                <w:sz w:val="20"/>
              </w:rPr>
              <w:t>(</w:t>
            </w:r>
            <w:r w:rsidRPr="00DD492E">
              <w:rPr>
                <w:rFonts w:ascii="標楷體" w:eastAsia="標楷體" w:hint="eastAsia"/>
                <w:sz w:val="20"/>
              </w:rPr>
              <w:t>含電磁閥</w:t>
            </w:r>
            <w:r w:rsidRPr="00DD492E">
              <w:rPr>
                <w:rFonts w:ascii="標楷體" w:eastAsia="標楷體"/>
                <w:sz w:val="20"/>
              </w:rPr>
              <w:t>)</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5"/>
          <w:jc w:val="center"/>
        </w:trPr>
        <w:tc>
          <w:tcPr>
            <w:tcW w:w="705" w:type="dxa"/>
            <w:gridSpan w:val="8"/>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ind w:left="57" w:right="57"/>
              <w:jc w:val="both"/>
              <w:rPr>
                <w:rFonts w:ascii="標楷體" w:eastAsia="標楷體"/>
              </w:rPr>
            </w:pPr>
            <w:r w:rsidRPr="00DD492E">
              <w:rPr>
                <w:rFonts w:ascii="標楷體" w:eastAsia="標楷體" w:hint="eastAsia"/>
              </w:rPr>
              <w:t>輔助撒水栓箱等</w:t>
            </w:r>
          </w:p>
        </w:tc>
        <w:tc>
          <w:tcPr>
            <w:tcW w:w="714" w:type="dxa"/>
            <w:gridSpan w:val="9"/>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20"/>
              </w:rPr>
            </w:pPr>
            <w:r w:rsidRPr="00DD492E">
              <w:rPr>
                <w:rFonts w:ascii="標楷體" w:eastAsia="標楷體" w:hint="eastAsia"/>
                <w:sz w:val="20"/>
              </w:rPr>
              <w:t>輔助撒水栓箱</w:t>
            </w:r>
          </w:p>
        </w:tc>
        <w:tc>
          <w:tcPr>
            <w:tcW w:w="76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16"/>
              </w:rPr>
            </w:pPr>
            <w:r w:rsidRPr="00DD492E">
              <w:rPr>
                <w:rFonts w:ascii="標楷體" w:eastAsia="標楷體" w:hint="eastAsia"/>
                <w:sz w:val="16"/>
              </w:rPr>
              <w:t>周圍狀況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trHeight w:val="60"/>
          <w:jc w:val="center"/>
        </w:trPr>
        <w:tc>
          <w:tcPr>
            <w:tcW w:w="705" w:type="dxa"/>
            <w:gridSpan w:val="8"/>
            <w:vMerge/>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20"/>
              <w:jc w:val="center"/>
              <w:rPr>
                <w:rFonts w:ascii="標楷體" w:eastAsia="標楷體"/>
              </w:rPr>
            </w:pPr>
          </w:p>
        </w:tc>
        <w:tc>
          <w:tcPr>
            <w:tcW w:w="714" w:type="dxa"/>
            <w:gridSpan w:val="9"/>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16"/>
              </w:rPr>
            </w:pPr>
          </w:p>
        </w:tc>
        <w:tc>
          <w:tcPr>
            <w:tcW w:w="76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18"/>
              </w:rPr>
            </w:pPr>
            <w:r w:rsidRPr="00DD492E">
              <w:rPr>
                <w:rFonts w:ascii="標楷體" w:eastAsia="標楷體" w:hint="eastAsia"/>
                <w:sz w:val="18"/>
              </w:rPr>
              <w:t>外</w:t>
            </w:r>
            <w:r w:rsidRPr="00DD492E">
              <w:rPr>
                <w:rFonts w:ascii="標楷體" w:eastAsia="標楷體"/>
                <w:sz w:val="18"/>
              </w:rPr>
              <w:t xml:space="preserve">  </w:t>
            </w:r>
            <w:r w:rsidRPr="00DD492E">
              <w:rPr>
                <w:rFonts w:ascii="標楷體" w:eastAsia="標楷體" w:hint="eastAsia"/>
                <w:sz w:val="18"/>
              </w:rPr>
              <w:t>形</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trHeight w:val="60"/>
          <w:jc w:val="center"/>
        </w:trPr>
        <w:tc>
          <w:tcPr>
            <w:tcW w:w="705" w:type="dxa"/>
            <w:gridSpan w:val="8"/>
            <w:vMerge/>
            <w:tcBorders>
              <w:top w:val="nil"/>
              <w:left w:val="single" w:sz="12" w:space="0" w:color="auto"/>
              <w:bottom w:val="nil"/>
              <w:right w:val="single" w:sz="6" w:space="0" w:color="auto"/>
            </w:tcBorders>
            <w:vAlign w:val="center"/>
          </w:tcPr>
          <w:p w:rsidR="00F12460" w:rsidRPr="00DD492E" w:rsidRDefault="00F12460" w:rsidP="00523DB5">
            <w:pPr>
              <w:spacing w:after="20"/>
              <w:jc w:val="center"/>
              <w:rPr>
                <w:rFonts w:ascii="標楷體" w:eastAsia="標楷體"/>
              </w:rPr>
            </w:pPr>
          </w:p>
        </w:tc>
        <w:tc>
          <w:tcPr>
            <w:tcW w:w="1474" w:type="dxa"/>
            <w:gridSpan w:val="11"/>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皮管、瞄子</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trHeight w:val="60"/>
          <w:jc w:val="center"/>
        </w:trPr>
        <w:tc>
          <w:tcPr>
            <w:tcW w:w="705" w:type="dxa"/>
            <w:gridSpan w:val="8"/>
            <w:vMerge/>
            <w:tcBorders>
              <w:top w:val="nil"/>
              <w:left w:val="single" w:sz="12" w:space="0" w:color="auto"/>
              <w:bottom w:val="nil"/>
              <w:right w:val="single" w:sz="6" w:space="0" w:color="auto"/>
            </w:tcBorders>
            <w:vAlign w:val="center"/>
          </w:tcPr>
          <w:p w:rsidR="00F12460" w:rsidRPr="00DD492E" w:rsidRDefault="00F12460" w:rsidP="00523DB5">
            <w:pPr>
              <w:spacing w:after="20"/>
              <w:jc w:val="center"/>
              <w:rPr>
                <w:rFonts w:ascii="標楷體" w:eastAsia="標楷體"/>
              </w:rPr>
            </w:pPr>
          </w:p>
        </w:tc>
        <w:tc>
          <w:tcPr>
            <w:tcW w:w="1474" w:type="dxa"/>
            <w:gridSpan w:val="11"/>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22"/>
              </w:rPr>
            </w:pPr>
            <w:r w:rsidRPr="00DD492E">
              <w:rPr>
                <w:rFonts w:ascii="標楷體" w:eastAsia="標楷體" w:hint="eastAsia"/>
                <w:sz w:val="22"/>
              </w:rPr>
              <w:t>消防栓開關閥</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trHeight w:val="60"/>
          <w:jc w:val="center"/>
        </w:trPr>
        <w:tc>
          <w:tcPr>
            <w:tcW w:w="705" w:type="dxa"/>
            <w:gridSpan w:val="8"/>
            <w:vMerge/>
            <w:tcBorders>
              <w:top w:val="nil"/>
              <w:left w:val="single" w:sz="12" w:space="0" w:color="auto"/>
              <w:bottom w:val="nil"/>
              <w:right w:val="single" w:sz="6" w:space="0" w:color="auto"/>
            </w:tcBorders>
            <w:vAlign w:val="center"/>
          </w:tcPr>
          <w:p w:rsidR="00F12460" w:rsidRPr="00DD492E" w:rsidRDefault="00F12460" w:rsidP="00523DB5">
            <w:pPr>
              <w:spacing w:after="20"/>
              <w:jc w:val="center"/>
              <w:rPr>
                <w:rFonts w:ascii="標楷體" w:eastAsia="標楷體"/>
              </w:rPr>
            </w:pPr>
          </w:p>
        </w:tc>
        <w:tc>
          <w:tcPr>
            <w:tcW w:w="1474" w:type="dxa"/>
            <w:gridSpan w:val="11"/>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標</w:t>
            </w:r>
            <w:r w:rsidRPr="00DD492E">
              <w:rPr>
                <w:rFonts w:ascii="標楷體" w:eastAsia="標楷體"/>
              </w:rPr>
              <w:t xml:space="preserve"> </w:t>
            </w:r>
            <w:r w:rsidRPr="00DD492E">
              <w:rPr>
                <w:rFonts w:ascii="標楷體" w:eastAsia="標楷體" w:hint="eastAsia"/>
              </w:rPr>
              <w:t>示</w:t>
            </w:r>
            <w:r w:rsidRPr="00DD492E">
              <w:rPr>
                <w:rFonts w:ascii="標楷體" w:eastAsia="標楷體"/>
              </w:rPr>
              <w:t xml:space="preserve"> </w:t>
            </w:r>
            <w:r w:rsidRPr="00DD492E">
              <w:rPr>
                <w:rFonts w:ascii="標楷體" w:eastAsia="標楷體" w:hint="eastAsia"/>
              </w:rPr>
              <w:t>燈</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523DB5">
        <w:trPr>
          <w:cantSplit/>
          <w:trHeight w:val="60"/>
          <w:jc w:val="center"/>
        </w:trPr>
        <w:tc>
          <w:tcPr>
            <w:tcW w:w="705" w:type="dxa"/>
            <w:gridSpan w:val="8"/>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474" w:type="dxa"/>
            <w:gridSpan w:val="11"/>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使用標示</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38"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both"/>
              <w:rPr>
                <w:rFonts w:eastAsia="標楷體"/>
              </w:rPr>
            </w:pPr>
          </w:p>
        </w:tc>
        <w:tc>
          <w:tcPr>
            <w:tcW w:w="1300" w:type="dxa"/>
            <w:gridSpan w:val="4"/>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eastAsia="標楷體"/>
              </w:rPr>
            </w:pPr>
          </w:p>
        </w:tc>
      </w:tr>
      <w:tr w:rsidR="00F12460" w:rsidRPr="00DD492E" w:rsidTr="00F00B44">
        <w:trPr>
          <w:cantSplit/>
          <w:trHeight w:val="399"/>
          <w:jc w:val="center"/>
        </w:trPr>
        <w:tc>
          <w:tcPr>
            <w:tcW w:w="9673" w:type="dxa"/>
            <w:gridSpan w:val="36"/>
            <w:tcBorders>
              <w:top w:val="single" w:sz="6" w:space="0" w:color="auto"/>
              <w:left w:val="single" w:sz="12" w:space="0" w:color="auto"/>
              <w:bottom w:val="single" w:sz="6" w:space="0" w:color="auto"/>
              <w:right w:val="single" w:sz="12" w:space="0" w:color="auto"/>
            </w:tcBorders>
            <w:vAlign w:val="center"/>
          </w:tcPr>
          <w:p w:rsidR="00F12460" w:rsidRPr="00DD492E" w:rsidRDefault="00F12460" w:rsidP="00F00B44">
            <w:pPr>
              <w:spacing w:line="360" w:lineRule="exact"/>
              <w:jc w:val="center"/>
              <w:rPr>
                <w:rFonts w:eastAsia="標楷體"/>
                <w:sz w:val="28"/>
              </w:rPr>
            </w:pPr>
            <w:r w:rsidRPr="00DD492E">
              <w:rPr>
                <w:rFonts w:eastAsia="標楷體" w:hint="eastAsia"/>
                <w:sz w:val="28"/>
              </w:rPr>
              <w:t>性</w:t>
            </w:r>
            <w:r w:rsidRPr="00DD492E">
              <w:rPr>
                <w:rFonts w:eastAsia="標楷體" w:hint="eastAsia"/>
                <w:sz w:val="28"/>
              </w:rPr>
              <w:t xml:space="preserve">    </w:t>
            </w:r>
            <w:r w:rsidRPr="00DD492E">
              <w:rPr>
                <w:rFonts w:eastAsia="標楷體" w:hint="eastAsia"/>
                <w:sz w:val="28"/>
              </w:rPr>
              <w:t>能</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F12460" w:rsidRPr="00DD492E" w:rsidTr="00523DB5">
        <w:trPr>
          <w:cantSplit/>
          <w:jc w:val="center"/>
        </w:trPr>
        <w:tc>
          <w:tcPr>
            <w:tcW w:w="354" w:type="dxa"/>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水源</w:t>
            </w: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 xml:space="preserve">水 </w:t>
            </w:r>
            <w:r w:rsidRPr="00DD492E">
              <w:rPr>
                <w:rFonts w:ascii="標楷體" w:eastAsia="標楷體"/>
              </w:rPr>
              <w:t xml:space="preserve">   </w:t>
            </w:r>
            <w:r w:rsidRPr="00DD492E">
              <w:rPr>
                <w:rFonts w:ascii="標楷體" w:eastAsia="標楷體" w:hint="eastAsia"/>
              </w:rPr>
              <w:t>質</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trHeight w:val="65"/>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給水裝置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閥</w:t>
            </w:r>
            <w:r w:rsidRPr="00DD492E">
              <w:rPr>
                <w:rFonts w:ascii="標楷體" w:eastAsia="標楷體"/>
              </w:rPr>
              <w:t xml:space="preserve"> </w:t>
            </w:r>
            <w:r w:rsidRPr="00DD492E">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類</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trHeight w:val="340"/>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4"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水位計、壓力計</w:t>
            </w:r>
          </w:p>
        </w:tc>
        <w:tc>
          <w:tcPr>
            <w:tcW w:w="2891" w:type="dxa"/>
            <w:gridSpan w:val="5"/>
            <w:tcBorders>
              <w:top w:val="single" w:sz="6" w:space="0" w:color="auto"/>
              <w:left w:val="single" w:sz="6" w:space="0" w:color="auto"/>
              <w:bottom w:val="single" w:sz="4"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4"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4"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4"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636" w:type="dxa"/>
            <w:gridSpan w:val="4"/>
            <w:vMerge w:val="restart"/>
            <w:tcBorders>
              <w:top w:val="single" w:sz="4"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both"/>
              <w:rPr>
                <w:rFonts w:ascii="標楷體" w:eastAsia="標楷體"/>
              </w:rPr>
            </w:pPr>
            <w:r w:rsidRPr="00DD492E">
              <w:rPr>
                <w:rFonts w:ascii="標楷體" w:eastAsia="標楷體" w:hint="eastAsia"/>
              </w:rPr>
              <w:t>電動機控制裝置</w:t>
            </w:r>
          </w:p>
        </w:tc>
        <w:tc>
          <w:tcPr>
            <w:tcW w:w="1543" w:type="dxa"/>
            <w:gridSpan w:val="15"/>
            <w:tcBorders>
              <w:top w:val="single" w:sz="4"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各 開 關</w:t>
            </w:r>
          </w:p>
        </w:tc>
        <w:tc>
          <w:tcPr>
            <w:tcW w:w="2891" w:type="dxa"/>
            <w:gridSpan w:val="5"/>
            <w:tcBorders>
              <w:top w:val="single" w:sz="4"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4"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4"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4"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636" w:type="dxa"/>
            <w:gridSpan w:val="4"/>
            <w:vMerge/>
            <w:tcBorders>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43" w:type="dxa"/>
            <w:gridSpan w:val="1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保 險 絲</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1B3DF0">
            <w:pPr>
              <w:spacing w:after="60"/>
              <w:ind w:right="57"/>
              <w:jc w:val="right"/>
              <w:rPr>
                <w:rFonts w:eastAsia="標楷體"/>
              </w:rPr>
            </w:pPr>
            <w:r w:rsidRPr="001B3DF0">
              <w:rPr>
                <w:rFonts w:ascii="Times New Roman" w:eastAsia="標楷體" w:hAnsi="Times New Roman" w:cs="Times New Roman" w:hint="eastAsia"/>
                <w:spacing w:val="-18"/>
                <w:sz w:val="22"/>
              </w:rPr>
              <w:t xml:space="preserve"> </w:t>
            </w:r>
            <w:r w:rsidRPr="001B3DF0">
              <w:rPr>
                <w:rFonts w:ascii="Times New Roman" w:eastAsia="標楷體" w:hAnsi="Times New Roman" w:cs="Times New Roman"/>
                <w:spacing w:val="-18"/>
                <w:sz w:val="22"/>
              </w:rPr>
              <w:t>A</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636" w:type="dxa"/>
            <w:gridSpan w:val="4"/>
            <w:vMerge/>
            <w:tcBorders>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43" w:type="dxa"/>
            <w:gridSpan w:val="1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繼 電 器</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636" w:type="dxa"/>
            <w:gridSpan w:val="4"/>
            <w:vMerge/>
            <w:tcBorders>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43" w:type="dxa"/>
            <w:gridSpan w:val="1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表 示 燈</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636" w:type="dxa"/>
            <w:gridSpan w:val="4"/>
            <w:vMerge/>
            <w:tcBorders>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43" w:type="dxa"/>
            <w:gridSpan w:val="1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結線接續</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636" w:type="dxa"/>
            <w:gridSpan w:val="4"/>
            <w:vMerge/>
            <w:tcBorders>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543" w:type="dxa"/>
            <w:gridSpan w:val="1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接</w:t>
            </w:r>
            <w:r w:rsidRPr="00DD492E">
              <w:rPr>
                <w:rFonts w:ascii="標楷體" w:eastAsia="標楷體"/>
              </w:rPr>
              <w:t xml:space="preserve">   </w:t>
            </w:r>
            <w:r w:rsidRPr="00DD492E">
              <w:rPr>
                <w:rFonts w:ascii="標楷體" w:eastAsia="標楷體" w:hint="eastAsia"/>
              </w:rPr>
              <w:t xml:space="preserve"> 地</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430EDD">
        <w:trPr>
          <w:cantSplit/>
          <w:jc w:val="center"/>
        </w:trPr>
        <w:tc>
          <w:tcPr>
            <w:tcW w:w="354" w:type="dxa"/>
            <w:vMerge w:val="restart"/>
            <w:tcBorders>
              <w:top w:val="single" w:sz="6" w:space="0" w:color="auto"/>
              <w:left w:val="single" w:sz="12" w:space="0" w:color="auto"/>
              <w:bottom w:val="nil"/>
              <w:right w:val="single" w:sz="6" w:space="0" w:color="auto"/>
            </w:tcBorders>
            <w:textDirection w:val="tbRlV"/>
            <w:vAlign w:val="center"/>
          </w:tcPr>
          <w:p w:rsidR="00F12460" w:rsidRPr="00DD492E" w:rsidRDefault="00F12460" w:rsidP="00430EDD">
            <w:pPr>
              <w:spacing w:after="40"/>
              <w:ind w:left="113" w:right="113"/>
              <w:jc w:val="center"/>
              <w:rPr>
                <w:rFonts w:ascii="標楷體" w:eastAsia="標楷體"/>
                <w:sz w:val="20"/>
              </w:rPr>
            </w:pPr>
            <w:r w:rsidRPr="00DD492E">
              <w:rPr>
                <w:rFonts w:ascii="標楷體" w:eastAsia="標楷體" w:hint="eastAsia"/>
                <w:sz w:val="20"/>
              </w:rPr>
              <w:t>啟動裝置</w:t>
            </w: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手動啟動裝置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trHeight w:val="440"/>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585" w:type="dxa"/>
            <w:gridSpan w:val="8"/>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20"/>
              </w:rPr>
            </w:pPr>
            <w:r w:rsidRPr="00F00B44">
              <w:rPr>
                <w:rFonts w:ascii="標楷體" w:eastAsia="標楷體" w:hint="eastAsia"/>
                <w:sz w:val="16"/>
              </w:rPr>
              <w:t>自動啟動裝置</w:t>
            </w: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8"/>
              </w:rPr>
            </w:pPr>
            <w:r w:rsidRPr="00DD492E">
              <w:rPr>
                <w:rFonts w:ascii="標楷體" w:eastAsia="標楷體" w:hint="eastAsia"/>
                <w:sz w:val="18"/>
              </w:rPr>
              <w:t>水壓開關裝置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430EDD" w:rsidRPr="00430EDD" w:rsidRDefault="00F12460" w:rsidP="00430EDD">
            <w:pPr>
              <w:spacing w:after="40" w:line="240" w:lineRule="exact"/>
              <w:jc w:val="center"/>
              <w:rPr>
                <w:rFonts w:eastAsia="標楷體"/>
                <w:spacing w:val="-18"/>
                <w:sz w:val="22"/>
              </w:rPr>
            </w:pPr>
            <w:r w:rsidRPr="00430EDD">
              <w:rPr>
                <w:rFonts w:eastAsia="標楷體" w:hint="eastAsia"/>
                <w:spacing w:val="-18"/>
                <w:sz w:val="22"/>
              </w:rPr>
              <w:t>設定壓力</w:t>
            </w:r>
            <w:r w:rsidRPr="00430EDD">
              <w:rPr>
                <w:rFonts w:eastAsia="標楷體" w:hint="eastAsia"/>
                <w:spacing w:val="-18"/>
                <w:sz w:val="22"/>
              </w:rPr>
              <w:t xml:space="preserve">    </w:t>
            </w:r>
            <w:r w:rsidR="00430EDD">
              <w:rPr>
                <w:rFonts w:eastAsia="標楷體"/>
                <w:spacing w:val="-18"/>
                <w:sz w:val="22"/>
              </w:rPr>
              <w:t xml:space="preserve">   </w:t>
            </w:r>
            <w:r w:rsidRPr="00430EDD">
              <w:rPr>
                <w:rFonts w:eastAsia="標楷體" w:hint="eastAsia"/>
                <w:spacing w:val="-18"/>
                <w:sz w:val="22"/>
              </w:rPr>
              <w:t xml:space="preserve">   </w:t>
            </w:r>
            <w:r w:rsidR="00430EDD">
              <w:rPr>
                <w:rFonts w:eastAsia="標楷體"/>
                <w:spacing w:val="-18"/>
                <w:sz w:val="22"/>
              </w:rPr>
              <w:t xml:space="preserve">    </w:t>
            </w:r>
            <w:r w:rsidRPr="00430EDD">
              <w:rPr>
                <w:rFonts w:ascii="Times New Roman" w:eastAsia="標楷體" w:hAnsi="Times New Roman" w:cs="Times New Roman"/>
                <w:spacing w:val="-18"/>
                <w:sz w:val="22"/>
              </w:rPr>
              <w:t>ｋ</w:t>
            </w:r>
            <w:r w:rsidRPr="00430EDD">
              <w:rPr>
                <w:rFonts w:ascii="Times New Roman" w:eastAsia="標楷體" w:hAnsi="Times New Roman" w:cs="Times New Roman"/>
                <w:spacing w:val="-18"/>
                <w:sz w:val="22"/>
              </w:rPr>
              <w:t>gf/</w:t>
            </w:r>
            <w:proofErr w:type="spellStart"/>
            <w:r w:rsidRPr="00430EDD">
              <w:rPr>
                <w:rFonts w:ascii="Times New Roman" w:eastAsia="標楷體" w:hAnsi="Times New Roman" w:cs="Times New Roman"/>
                <w:spacing w:val="-18"/>
                <w:sz w:val="22"/>
              </w:rPr>
              <w:t>cm</w:t>
            </w:r>
            <w:r w:rsidRPr="00430EDD">
              <w:rPr>
                <w:rFonts w:ascii="Times New Roman" w:eastAsia="標楷體" w:hAnsi="Times New Roman" w:cs="Times New Roman"/>
                <w:spacing w:val="-18"/>
                <w:sz w:val="22"/>
                <w:vertAlign w:val="superscript"/>
              </w:rPr>
              <w:t>2</w:t>
            </w:r>
            <w:proofErr w:type="spellEnd"/>
            <w:r w:rsidR="00F00B44" w:rsidRPr="00430EDD">
              <w:rPr>
                <w:rFonts w:ascii="Times New Roman" w:eastAsia="標楷體" w:hAnsi="Times New Roman" w:cs="Times New Roman"/>
                <w:spacing w:val="-18"/>
                <w:sz w:val="22"/>
                <w:vertAlign w:val="superscript"/>
              </w:rPr>
              <w:t xml:space="preserve"> </w:t>
            </w:r>
            <w:r w:rsidR="00F00B44" w:rsidRPr="00430EDD">
              <w:rPr>
                <w:rFonts w:eastAsia="標楷體" w:hint="eastAsia"/>
                <w:spacing w:val="-18"/>
                <w:sz w:val="22"/>
              </w:rPr>
              <w:t xml:space="preserve">  </w:t>
            </w:r>
          </w:p>
          <w:p w:rsidR="00F12460" w:rsidRPr="00F00B44" w:rsidRDefault="00F12460" w:rsidP="00430EDD">
            <w:pPr>
              <w:spacing w:after="40" w:line="240" w:lineRule="exact"/>
              <w:jc w:val="center"/>
              <w:rPr>
                <w:rFonts w:eastAsia="標楷體"/>
                <w:spacing w:val="-18"/>
                <w:sz w:val="22"/>
                <w:vertAlign w:val="superscript"/>
              </w:rPr>
            </w:pPr>
            <w:r w:rsidRPr="00430EDD">
              <w:rPr>
                <w:rFonts w:eastAsia="標楷體" w:hint="eastAsia"/>
                <w:spacing w:val="-18"/>
                <w:sz w:val="22"/>
              </w:rPr>
              <w:t>動作壓力</w:t>
            </w:r>
            <w:r w:rsidRPr="00430EDD">
              <w:rPr>
                <w:rFonts w:eastAsia="標楷體" w:hint="eastAsia"/>
                <w:spacing w:val="-18"/>
                <w:sz w:val="22"/>
              </w:rPr>
              <w:t xml:space="preserve">       </w:t>
            </w:r>
            <w:r w:rsidR="00430EDD">
              <w:rPr>
                <w:rFonts w:eastAsia="標楷體"/>
                <w:spacing w:val="-18"/>
                <w:sz w:val="22"/>
              </w:rPr>
              <w:t xml:space="preserve">      </w:t>
            </w:r>
            <w:r w:rsidRPr="00430EDD">
              <w:rPr>
                <w:rFonts w:eastAsia="標楷體" w:hint="eastAsia"/>
                <w:spacing w:val="-18"/>
                <w:sz w:val="22"/>
              </w:rPr>
              <w:t xml:space="preserve"> </w:t>
            </w:r>
            <w:r w:rsidRPr="00430EDD">
              <w:rPr>
                <w:rFonts w:eastAsia="標楷體" w:hint="eastAsia"/>
                <w:spacing w:val="-18"/>
                <w:sz w:val="22"/>
              </w:rPr>
              <w:t>ｋ</w:t>
            </w:r>
            <w:r w:rsidRPr="00430EDD">
              <w:rPr>
                <w:rFonts w:eastAsia="標楷體" w:hint="eastAsia"/>
                <w:spacing w:val="-18"/>
                <w:sz w:val="22"/>
              </w:rPr>
              <w:t>gf/</w:t>
            </w:r>
            <w:proofErr w:type="spellStart"/>
            <w:r w:rsidRPr="00430EDD">
              <w:rPr>
                <w:rFonts w:eastAsia="標楷體" w:hint="eastAsia"/>
                <w:spacing w:val="-18"/>
                <w:sz w:val="22"/>
              </w:rPr>
              <w:t>cm</w:t>
            </w:r>
            <w:r w:rsidRPr="00430EDD">
              <w:rPr>
                <w:rFonts w:eastAsia="標楷體" w:hint="eastAsia"/>
                <w:spacing w:val="-18"/>
                <w:sz w:val="22"/>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trHeight w:val="180"/>
          <w:jc w:val="center"/>
        </w:trPr>
        <w:tc>
          <w:tcPr>
            <w:tcW w:w="354" w:type="dxa"/>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6"/>
              </w:rPr>
            </w:pPr>
          </w:p>
        </w:tc>
        <w:tc>
          <w:tcPr>
            <w:tcW w:w="585" w:type="dxa"/>
            <w:gridSpan w:val="8"/>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8"/>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8"/>
              </w:rPr>
            </w:pPr>
            <w:r w:rsidRPr="00DD492E">
              <w:rPr>
                <w:rFonts w:ascii="標楷體" w:eastAsia="標楷體" w:hint="eastAsia"/>
                <w:sz w:val="18"/>
              </w:rPr>
              <w:t>火警感知裝置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430EDD">
            <w:pPr>
              <w:spacing w:after="40" w:line="240" w:lineRule="exact"/>
              <w:ind w:firstLineChars="200" w:firstLine="480"/>
              <w:jc w:val="both"/>
              <w:rPr>
                <w:rFonts w:eastAsia="標楷體"/>
              </w:rPr>
            </w:pPr>
            <w:r w:rsidRPr="00DD492E">
              <w:rPr>
                <w:rFonts w:eastAsia="標楷體" w:hint="eastAsia"/>
              </w:rPr>
              <w:sym w:font="Wingdings 2" w:char="F0A3"/>
            </w:r>
            <w:r w:rsidRPr="00DD492E">
              <w:rPr>
                <w:rFonts w:eastAsia="標楷體" w:hint="eastAsia"/>
              </w:rPr>
              <w:t xml:space="preserve">專用　</w:t>
            </w:r>
            <w:r w:rsidRPr="00DD492E">
              <w:rPr>
                <w:rFonts w:eastAsia="標楷體" w:hint="eastAsia"/>
              </w:rPr>
              <w:t xml:space="preserve">  </w:t>
            </w:r>
            <w:r w:rsidRPr="00DD492E">
              <w:rPr>
                <w:rFonts w:eastAsia="標楷體" w:hint="eastAsia"/>
              </w:rPr>
              <w:sym w:font="Wingdings 2" w:char="F0A3"/>
            </w:r>
            <w:r w:rsidRPr="00DD492E">
              <w:rPr>
                <w:rFonts w:eastAsia="標楷體" w:hint="eastAsia"/>
              </w:rPr>
              <w:t>兼用</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加壓送水裝置</w:t>
            </w:r>
          </w:p>
        </w:tc>
        <w:tc>
          <w:tcPr>
            <w:tcW w:w="282" w:type="dxa"/>
            <w:gridSpan w:val="3"/>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幫浦方式</w:t>
            </w:r>
          </w:p>
        </w:tc>
        <w:tc>
          <w:tcPr>
            <w:tcW w:w="303" w:type="dxa"/>
            <w:gridSpan w:val="5"/>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電動機</w:t>
            </w: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回轉軸</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303"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軸承部</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303"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軸接頭</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303"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本</w:t>
            </w:r>
            <w:r w:rsidRPr="00DD492E">
              <w:rPr>
                <w:rFonts w:ascii="標楷體" w:eastAsia="標楷體"/>
              </w:rPr>
              <w:t xml:space="preserve">  </w:t>
            </w:r>
            <w:r w:rsidRPr="00DD492E">
              <w:rPr>
                <w:rFonts w:ascii="標楷體" w:eastAsia="標楷體" w:hint="eastAsia"/>
              </w:rPr>
              <w:t>體</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303" w:type="dxa"/>
            <w:gridSpan w:val="5"/>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幫</w:t>
            </w:r>
          </w:p>
          <w:p w:rsidR="00F12460" w:rsidRPr="00DD492E" w:rsidRDefault="00F12460" w:rsidP="00523DB5">
            <w:pPr>
              <w:spacing w:after="40"/>
              <w:jc w:val="center"/>
              <w:rPr>
                <w:rFonts w:ascii="標楷體" w:eastAsia="標楷體"/>
                <w:sz w:val="20"/>
              </w:rPr>
            </w:pPr>
          </w:p>
          <w:p w:rsidR="00F12460" w:rsidRPr="00DD492E" w:rsidRDefault="00F12460" w:rsidP="00523DB5">
            <w:pPr>
              <w:spacing w:after="40"/>
              <w:jc w:val="center"/>
              <w:rPr>
                <w:rFonts w:ascii="標楷體" w:eastAsia="標楷體"/>
                <w:sz w:val="20"/>
              </w:rPr>
            </w:pPr>
            <w:r w:rsidRPr="00DD492E">
              <w:rPr>
                <w:rFonts w:ascii="標楷體" w:eastAsia="標楷體" w:hint="eastAsia"/>
                <w:sz w:val="20"/>
              </w:rPr>
              <w:t>浦</w:t>
            </w: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回轉軸</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303"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軸承部</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303"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底</w:t>
            </w:r>
            <w:r w:rsidRPr="00DD492E">
              <w:rPr>
                <w:rFonts w:ascii="標楷體" w:eastAsia="標楷體"/>
              </w:rPr>
              <w:t xml:space="preserve">  </w:t>
            </w:r>
            <w:r w:rsidRPr="00DD492E">
              <w:rPr>
                <w:rFonts w:ascii="標楷體" w:eastAsia="標楷體" w:hint="eastAsia"/>
              </w:rPr>
              <w:t>部</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303"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6"/>
              </w:rPr>
            </w:pPr>
            <w:r w:rsidRPr="00DD492E">
              <w:rPr>
                <w:rFonts w:ascii="標楷體" w:eastAsia="標楷體" w:hint="eastAsia"/>
                <w:sz w:val="16"/>
              </w:rPr>
              <w:t>連成表、壓力表</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sz w:val="20"/>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282" w:type="dxa"/>
            <w:gridSpan w:val="3"/>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303"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240" w:type="dxa"/>
            <w:gridSpan w:val="10"/>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性</w:t>
            </w:r>
            <w:r w:rsidRPr="00DD492E">
              <w:rPr>
                <w:rFonts w:ascii="標楷體" w:eastAsia="標楷體"/>
              </w:rPr>
              <w:t xml:space="preserve">  </w:t>
            </w:r>
            <w:r w:rsidRPr="00DD492E">
              <w:rPr>
                <w:rFonts w:ascii="標楷體" w:eastAsia="標楷體" w:hint="eastAsia"/>
              </w:rPr>
              <w:t>能</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8376FE" w:rsidP="00523DB5">
            <w:pPr>
              <w:spacing w:after="40"/>
              <w:ind w:firstLineChars="300" w:firstLine="720"/>
              <w:jc w:val="right"/>
              <w:rPr>
                <w:rFonts w:eastAsia="標楷體"/>
                <w:sz w:val="20"/>
              </w:rPr>
            </w:pPr>
            <w:proofErr w:type="spellStart"/>
            <w:r>
              <w:rPr>
                <w:rFonts w:ascii="Times New Roman" w:eastAsia="標楷體" w:hAnsi="Times New Roman" w:cs="Times New Roman"/>
              </w:rPr>
              <w:t>k</w:t>
            </w:r>
            <w:r w:rsidRPr="008376FE">
              <w:rPr>
                <w:rFonts w:ascii="Times New Roman" w:eastAsia="標楷體" w:hAnsi="Times New Roman" w:cs="Times New Roman"/>
              </w:rPr>
              <w:t>gf</w:t>
            </w:r>
            <w:proofErr w:type="spellEnd"/>
            <w:r>
              <w:rPr>
                <w:rFonts w:ascii="Times New Roman" w:eastAsia="標楷體" w:hAnsi="Times New Roman" w:cs="Times New Roman"/>
              </w:rPr>
              <w:t>/</w:t>
            </w:r>
            <w:proofErr w:type="spellStart"/>
            <w:r w:rsidRPr="008376FE">
              <w:rPr>
                <w:rFonts w:ascii="Times New Roman" w:eastAsia="標楷體" w:hAnsi="Times New Roman" w:cs="Times New Roman"/>
              </w:rPr>
              <w:t>cm</w:t>
            </w:r>
            <w:r w:rsidRPr="008376FE">
              <w:rPr>
                <w:rFonts w:ascii="Times New Roman" w:eastAsia="標楷體" w:hAnsi="Times New Roman" w:cs="Times New Roman"/>
                <w:vertAlign w:val="superscript"/>
              </w:rPr>
              <w:t>2</w:t>
            </w:r>
            <w:proofErr w:type="spellEnd"/>
            <w:r w:rsidR="00F12460">
              <w:rPr>
                <w:rFonts w:eastAsia="標楷體" w:hint="eastAsia"/>
                <w:vertAlign w:val="superscript"/>
              </w:rPr>
              <w:t xml:space="preserve"> </w:t>
            </w:r>
            <w:r w:rsidR="00F12460">
              <w:rPr>
                <w:rFonts w:eastAsia="標楷體" w:hint="eastAsia"/>
              </w:rPr>
              <w:t xml:space="preserve">   </w:t>
            </w:r>
            <w:r w:rsidR="00F12460" w:rsidRPr="001B3DF0">
              <w:rPr>
                <w:rFonts w:ascii="Times New Roman" w:eastAsia="標楷體" w:hAnsi="Times New Roman" w:cs="Times New Roman"/>
                <w:spacing w:val="-18"/>
                <w:sz w:val="22"/>
              </w:rPr>
              <w:t xml:space="preserve"> l</w:t>
            </w:r>
            <w:r w:rsidR="00F12460" w:rsidRPr="008376FE">
              <w:rPr>
                <w:rFonts w:ascii="Times New Roman" w:eastAsia="標楷體" w:hAnsi="Times New Roman" w:cs="Times New Roman"/>
                <w:spacing w:val="-18"/>
                <w:sz w:val="22"/>
              </w:rPr>
              <w:t>/min</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F00B44">
        <w:trPr>
          <w:cantSplit/>
          <w:jc w:val="center"/>
        </w:trPr>
        <w:tc>
          <w:tcPr>
            <w:tcW w:w="354" w:type="dxa"/>
            <w:vMerge/>
            <w:tcBorders>
              <w:top w:val="single" w:sz="4"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4"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重力水箱方式</w:t>
            </w:r>
          </w:p>
        </w:tc>
        <w:tc>
          <w:tcPr>
            <w:tcW w:w="2891" w:type="dxa"/>
            <w:gridSpan w:val="5"/>
            <w:tcBorders>
              <w:top w:val="single" w:sz="4" w:space="0" w:color="auto"/>
              <w:left w:val="single" w:sz="6" w:space="0" w:color="auto"/>
              <w:bottom w:val="single" w:sz="6" w:space="0" w:color="auto"/>
              <w:right w:val="single" w:sz="6" w:space="0" w:color="auto"/>
            </w:tcBorders>
            <w:vAlign w:val="center"/>
          </w:tcPr>
          <w:p w:rsidR="00F12460" w:rsidRPr="00DD492E" w:rsidRDefault="008376FE" w:rsidP="00523DB5">
            <w:pPr>
              <w:spacing w:after="40"/>
              <w:ind w:right="57"/>
              <w:jc w:val="right"/>
              <w:rPr>
                <w:rFonts w:eastAsia="標楷體"/>
              </w:rPr>
            </w:pPr>
            <w:proofErr w:type="spellStart"/>
            <w:r>
              <w:rPr>
                <w:rFonts w:ascii="Times New Roman" w:eastAsia="標楷體" w:hAnsi="Times New Roman" w:cs="Times New Roman"/>
              </w:rPr>
              <w:t>k</w:t>
            </w:r>
            <w:r w:rsidRPr="008376FE">
              <w:rPr>
                <w:rFonts w:ascii="Times New Roman" w:eastAsia="標楷體" w:hAnsi="Times New Roman" w:cs="Times New Roman"/>
              </w:rPr>
              <w:t>gf</w:t>
            </w:r>
            <w:proofErr w:type="spellEnd"/>
            <w:r>
              <w:rPr>
                <w:rFonts w:ascii="Times New Roman" w:eastAsia="標楷體" w:hAnsi="Times New Roman" w:cs="Times New Roman"/>
              </w:rPr>
              <w:t>/</w:t>
            </w:r>
            <w:proofErr w:type="spellStart"/>
            <w:r w:rsidRPr="008376FE">
              <w:rPr>
                <w:rFonts w:ascii="Times New Roman" w:eastAsia="標楷體" w:hAnsi="Times New Roman" w:cs="Times New Roman"/>
              </w:rPr>
              <w:t>cm</w:t>
            </w:r>
            <w:r w:rsidRPr="008376FE">
              <w:rPr>
                <w:rFonts w:ascii="Times New Roman" w:eastAsia="標楷體" w:hAnsi="Times New Roman" w:cs="Times New Roman"/>
                <w:vertAlign w:val="superscript"/>
              </w:rPr>
              <w:t>2</w:t>
            </w:r>
            <w:proofErr w:type="spellEnd"/>
          </w:p>
        </w:tc>
        <w:tc>
          <w:tcPr>
            <w:tcW w:w="665" w:type="dxa"/>
            <w:gridSpan w:val="2"/>
            <w:tcBorders>
              <w:top w:val="single" w:sz="4"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4"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4"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壓力水箱方式</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8376FE" w:rsidP="00523DB5">
            <w:pPr>
              <w:spacing w:after="40"/>
              <w:ind w:right="57"/>
              <w:jc w:val="right"/>
              <w:rPr>
                <w:rFonts w:eastAsia="標楷體"/>
              </w:rPr>
            </w:pPr>
            <w:proofErr w:type="spellStart"/>
            <w:r>
              <w:rPr>
                <w:rFonts w:ascii="Times New Roman" w:eastAsia="標楷體" w:hAnsi="Times New Roman" w:cs="Times New Roman"/>
              </w:rPr>
              <w:t>k</w:t>
            </w:r>
            <w:r w:rsidRPr="008376FE">
              <w:rPr>
                <w:rFonts w:ascii="Times New Roman" w:eastAsia="標楷體" w:hAnsi="Times New Roman" w:cs="Times New Roman"/>
              </w:rPr>
              <w:t>gf</w:t>
            </w:r>
            <w:proofErr w:type="spellEnd"/>
            <w:r>
              <w:rPr>
                <w:rFonts w:ascii="Times New Roman" w:eastAsia="標楷體" w:hAnsi="Times New Roman" w:cs="Times New Roman"/>
              </w:rPr>
              <w:t>/</w:t>
            </w:r>
            <w:proofErr w:type="spellStart"/>
            <w:r w:rsidRPr="008376FE">
              <w:rPr>
                <w:rFonts w:ascii="Times New Roman" w:eastAsia="標楷體" w:hAnsi="Times New Roman" w:cs="Times New Roman"/>
              </w:rPr>
              <w:t>cm</w:t>
            </w:r>
            <w:r w:rsidRPr="008376FE">
              <w:rPr>
                <w:rFonts w:ascii="Times New Roman" w:eastAsia="標楷體" w:hAnsi="Times New Roman" w:cs="Times New Roman"/>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減壓措施</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呼水裝置</w:t>
            </w: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閥</w:t>
            </w:r>
            <w:r w:rsidRPr="00DD492E">
              <w:rPr>
                <w:rFonts w:ascii="標楷體" w:eastAsia="標楷體"/>
              </w:rPr>
              <w:t xml:space="preserve">    </w:t>
            </w:r>
            <w:r w:rsidRPr="00DD492E">
              <w:rPr>
                <w:rFonts w:ascii="標楷體" w:eastAsia="標楷體" w:hint="eastAsia"/>
              </w:rPr>
              <w:t>類</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自動給水裝置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減水警報裝置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底</w:t>
            </w:r>
            <w:r w:rsidRPr="00DD492E">
              <w:rPr>
                <w:rFonts w:ascii="標楷體" w:eastAsia="標楷體"/>
              </w:rPr>
              <w:t xml:space="preserve">    </w:t>
            </w:r>
            <w:r w:rsidRPr="00DD492E">
              <w:rPr>
                <w:rFonts w:ascii="標楷體" w:eastAsia="標楷體" w:hint="eastAsia"/>
              </w:rPr>
              <w:t>閥</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trHeight w:val="320"/>
          <w:jc w:val="center"/>
        </w:trPr>
        <w:tc>
          <w:tcPr>
            <w:tcW w:w="354" w:type="dxa"/>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配</w:t>
            </w:r>
          </w:p>
          <w:p w:rsidR="00F12460" w:rsidRPr="00DD492E" w:rsidRDefault="00F12460" w:rsidP="00523DB5">
            <w:pPr>
              <w:spacing w:after="40"/>
              <w:jc w:val="center"/>
              <w:rPr>
                <w:rFonts w:ascii="標楷體" w:eastAsia="標楷體"/>
              </w:rPr>
            </w:pPr>
          </w:p>
          <w:p w:rsidR="00F12460" w:rsidRPr="00DD492E" w:rsidRDefault="00F12460" w:rsidP="00523DB5">
            <w:pPr>
              <w:spacing w:after="40"/>
              <w:jc w:val="center"/>
              <w:rPr>
                <w:rFonts w:ascii="標楷體" w:eastAsia="標楷體"/>
              </w:rPr>
            </w:pPr>
            <w:r w:rsidRPr="00DD492E">
              <w:rPr>
                <w:rFonts w:ascii="標楷體" w:eastAsia="標楷體" w:hint="eastAsia"/>
              </w:rPr>
              <w:t>管</w:t>
            </w: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 xml:space="preserve">閥 </w:t>
            </w:r>
            <w:r w:rsidRPr="00DD492E">
              <w:rPr>
                <w:rFonts w:ascii="標楷體" w:eastAsia="標楷體"/>
              </w:rPr>
              <w:t xml:space="preserve">   </w:t>
            </w:r>
            <w:r w:rsidRPr="00DD492E">
              <w:rPr>
                <w:rFonts w:ascii="標楷體" w:eastAsia="標楷體" w:hint="eastAsia"/>
              </w:rPr>
              <w:t>類</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過濾裝置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排 放 管</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eastAsia="標楷體"/>
              </w:rPr>
            </w:pPr>
          </w:p>
        </w:tc>
      </w:tr>
      <w:tr w:rsidR="00F12460" w:rsidRPr="00DD492E" w:rsidTr="00F93ACE">
        <w:trPr>
          <w:cantSplit/>
          <w:trHeight w:hRule="exact" w:val="709"/>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16"/>
              </w:rPr>
            </w:pPr>
          </w:p>
        </w:tc>
        <w:tc>
          <w:tcPr>
            <w:tcW w:w="1825" w:type="dxa"/>
            <w:gridSpan w:val="1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流水檢知裝置</w:t>
            </w:r>
          </w:p>
          <w:p w:rsidR="00F12460" w:rsidRPr="00DD492E" w:rsidRDefault="00F12460" w:rsidP="00523DB5">
            <w:pPr>
              <w:spacing w:after="40"/>
              <w:jc w:val="center"/>
              <w:rPr>
                <w:rFonts w:ascii="標楷體" w:eastAsia="標楷體"/>
                <w:sz w:val="20"/>
              </w:rPr>
            </w:pPr>
            <w:r w:rsidRPr="00DD492E">
              <w:rPr>
                <w:rFonts w:ascii="標楷體" w:eastAsia="標楷體" w:hint="eastAsia"/>
              </w:rPr>
              <w:t>二次側配管</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180"/>
          <w:jc w:val="center"/>
        </w:trPr>
        <w:tc>
          <w:tcPr>
            <w:tcW w:w="2179" w:type="dxa"/>
            <w:gridSpan w:val="19"/>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送 水 口</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rPr>
                <w:rFonts w:eastAsia="標楷體"/>
                <w:sz w:val="18"/>
              </w:rPr>
            </w:pPr>
          </w:p>
        </w:tc>
      </w:tr>
      <w:tr w:rsidR="00F12460" w:rsidRPr="00DD492E" w:rsidTr="00523DB5">
        <w:trPr>
          <w:cantSplit/>
          <w:trHeight w:val="60"/>
          <w:jc w:val="center"/>
        </w:trPr>
        <w:tc>
          <w:tcPr>
            <w:tcW w:w="579" w:type="dxa"/>
            <w:gridSpan w:val="3"/>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自動警報逆止閥等</w:t>
            </w:r>
          </w:p>
        </w:tc>
        <w:tc>
          <w:tcPr>
            <w:tcW w:w="1600" w:type="dxa"/>
            <w:gridSpan w:val="1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閥</w:t>
            </w:r>
            <w:r w:rsidRPr="00DD492E">
              <w:rPr>
                <w:rFonts w:ascii="標楷體" w:eastAsia="標楷體"/>
              </w:rPr>
              <w:t xml:space="preserve"> </w:t>
            </w:r>
            <w:r w:rsidRPr="00DD492E">
              <w:rPr>
                <w:rFonts w:ascii="標楷體" w:eastAsia="標楷體" w:hint="eastAsia"/>
              </w:rPr>
              <w:t>本</w:t>
            </w:r>
            <w:r w:rsidRPr="00DD492E">
              <w:rPr>
                <w:rFonts w:ascii="標楷體" w:eastAsia="標楷體"/>
              </w:rPr>
              <w:t xml:space="preserve"> </w:t>
            </w:r>
            <w:r w:rsidRPr="00DD492E">
              <w:rPr>
                <w:rFonts w:ascii="標楷體" w:eastAsia="標楷體" w:hint="eastAsia"/>
              </w:rPr>
              <w:t>體</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sz w:val="18"/>
              </w:rPr>
            </w:pPr>
          </w:p>
        </w:tc>
      </w:tr>
      <w:tr w:rsidR="00F12460" w:rsidRPr="00DD492E" w:rsidTr="00523DB5">
        <w:trPr>
          <w:cantSplit/>
          <w:trHeight w:val="60"/>
          <w:jc w:val="center"/>
        </w:trPr>
        <w:tc>
          <w:tcPr>
            <w:tcW w:w="579" w:type="dxa"/>
            <w:gridSpan w:val="3"/>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1600" w:type="dxa"/>
            <w:gridSpan w:val="1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延遲裝置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0"/>
          <w:jc w:val="center"/>
        </w:trPr>
        <w:tc>
          <w:tcPr>
            <w:tcW w:w="579" w:type="dxa"/>
            <w:gridSpan w:val="3"/>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1600" w:type="dxa"/>
            <w:gridSpan w:val="1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rPr>
            </w:pPr>
            <w:r w:rsidRPr="00DD492E">
              <w:rPr>
                <w:rFonts w:ascii="標楷體" w:eastAsia="標楷體" w:hint="eastAsia"/>
              </w:rPr>
              <w:t>壓力開關</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523DB5" w:rsidRPr="00523DB5" w:rsidRDefault="00F12460" w:rsidP="00F00B44">
            <w:pPr>
              <w:spacing w:after="40"/>
              <w:jc w:val="center"/>
              <w:rPr>
                <w:rFonts w:ascii="標楷體" w:eastAsia="標楷體" w:hAnsi="標楷體"/>
                <w:spacing w:val="-18"/>
                <w:szCs w:val="24"/>
              </w:rPr>
            </w:pPr>
            <w:r w:rsidRPr="00523DB5">
              <w:rPr>
                <w:rFonts w:ascii="標楷體" w:eastAsia="標楷體" w:hAnsi="標楷體" w:hint="eastAsia"/>
                <w:spacing w:val="-18"/>
                <w:szCs w:val="24"/>
              </w:rPr>
              <w:t xml:space="preserve">設定壓力   </w:t>
            </w:r>
            <w:r w:rsidR="00523DB5">
              <w:rPr>
                <w:rFonts w:ascii="標楷體" w:eastAsia="標楷體" w:hAnsi="標楷體" w:hint="eastAsia"/>
                <w:spacing w:val="-18"/>
                <w:szCs w:val="24"/>
              </w:rPr>
              <w:t xml:space="preserve"> </w:t>
            </w:r>
            <w:r w:rsidRPr="00523DB5">
              <w:rPr>
                <w:rFonts w:ascii="標楷體" w:eastAsia="標楷體" w:hAnsi="標楷體" w:hint="eastAsia"/>
                <w:spacing w:val="-18"/>
                <w:szCs w:val="24"/>
              </w:rPr>
              <w:t xml:space="preserve">     </w:t>
            </w:r>
            <w:r w:rsidRPr="00523DB5">
              <w:rPr>
                <w:rFonts w:ascii="Times New Roman" w:eastAsia="標楷體" w:hAnsi="Times New Roman" w:cs="Times New Roman" w:hint="eastAsia"/>
                <w:spacing w:val="-18"/>
                <w:szCs w:val="24"/>
              </w:rPr>
              <w:t>ｋ</w:t>
            </w:r>
            <w:r w:rsidRPr="00523DB5">
              <w:rPr>
                <w:rFonts w:ascii="Times New Roman" w:eastAsia="標楷體" w:hAnsi="Times New Roman" w:cs="Times New Roman" w:hint="eastAsia"/>
                <w:spacing w:val="-18"/>
                <w:szCs w:val="24"/>
              </w:rPr>
              <w:t>gf/</w:t>
            </w:r>
            <w:proofErr w:type="spellStart"/>
            <w:r w:rsidRPr="00523DB5">
              <w:rPr>
                <w:rFonts w:ascii="Times New Roman" w:eastAsia="標楷體" w:hAnsi="Times New Roman" w:cs="Times New Roman" w:hint="eastAsia"/>
                <w:spacing w:val="-18"/>
                <w:szCs w:val="24"/>
              </w:rPr>
              <w:t>cm</w:t>
            </w:r>
            <w:r w:rsidRPr="00523DB5">
              <w:rPr>
                <w:rFonts w:ascii="Times New Roman" w:eastAsia="標楷體" w:hAnsi="Times New Roman" w:cs="Times New Roman" w:hint="eastAsia"/>
                <w:spacing w:val="-18"/>
                <w:szCs w:val="24"/>
                <w:vertAlign w:val="superscript"/>
              </w:rPr>
              <w:t>2</w:t>
            </w:r>
            <w:proofErr w:type="spellEnd"/>
          </w:p>
          <w:p w:rsidR="00F12460" w:rsidRPr="00F00B44" w:rsidRDefault="00F12460" w:rsidP="00F00B44">
            <w:pPr>
              <w:spacing w:after="40"/>
              <w:jc w:val="center"/>
              <w:rPr>
                <w:rFonts w:ascii="標楷體" w:eastAsia="標楷體" w:hAnsi="標楷體"/>
                <w:spacing w:val="-18"/>
                <w:sz w:val="16"/>
                <w:vertAlign w:val="superscript"/>
              </w:rPr>
            </w:pPr>
            <w:r w:rsidRPr="00523DB5">
              <w:rPr>
                <w:rFonts w:ascii="標楷體" w:eastAsia="標楷體" w:hAnsi="標楷體" w:hint="eastAsia"/>
                <w:spacing w:val="-18"/>
                <w:szCs w:val="24"/>
              </w:rPr>
              <w:t xml:space="preserve">動作壓力         </w:t>
            </w:r>
            <w:r w:rsidRPr="00523DB5">
              <w:rPr>
                <w:rFonts w:ascii="Times New Roman" w:eastAsia="標楷體" w:hAnsi="Times New Roman" w:cs="Times New Roman"/>
                <w:spacing w:val="-18"/>
                <w:szCs w:val="24"/>
              </w:rPr>
              <w:t>ｋ</w:t>
            </w:r>
            <w:r w:rsidRPr="00523DB5">
              <w:rPr>
                <w:rFonts w:ascii="Times New Roman" w:eastAsia="標楷體" w:hAnsi="Times New Roman" w:cs="Times New Roman"/>
                <w:spacing w:val="-18"/>
                <w:szCs w:val="24"/>
              </w:rPr>
              <w:t>gf/</w:t>
            </w:r>
            <w:proofErr w:type="spellStart"/>
            <w:r w:rsidRPr="00523DB5">
              <w:rPr>
                <w:rFonts w:ascii="Times New Roman" w:eastAsia="標楷體" w:hAnsi="Times New Roman" w:cs="Times New Roman"/>
                <w:spacing w:val="-18"/>
                <w:szCs w:val="24"/>
              </w:rPr>
              <w:t>cm</w:t>
            </w:r>
            <w:r w:rsidRPr="00523DB5">
              <w:rPr>
                <w:rFonts w:ascii="Times New Roman" w:eastAsia="標楷體" w:hAnsi="Times New Roman" w:cs="Times New Roman"/>
                <w:spacing w:val="-18"/>
                <w:szCs w:val="24"/>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0"/>
          <w:jc w:val="center"/>
        </w:trPr>
        <w:tc>
          <w:tcPr>
            <w:tcW w:w="579" w:type="dxa"/>
            <w:gridSpan w:val="3"/>
            <w:vMerge/>
            <w:tcBorders>
              <w:top w:val="nil"/>
              <w:left w:val="single" w:sz="12" w:space="0" w:color="auto"/>
              <w:bottom w:val="nil"/>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1600" w:type="dxa"/>
            <w:gridSpan w:val="1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音響警報裝置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0"/>
          <w:jc w:val="center"/>
        </w:trPr>
        <w:tc>
          <w:tcPr>
            <w:tcW w:w="579" w:type="dxa"/>
            <w:gridSpan w:val="3"/>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0"/>
              </w:rPr>
            </w:pPr>
          </w:p>
        </w:tc>
        <w:tc>
          <w:tcPr>
            <w:tcW w:w="1600" w:type="dxa"/>
            <w:gridSpan w:val="1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減壓警報裝置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both"/>
              <w:rPr>
                <w:rFonts w:eastAsia="標楷體"/>
              </w:rPr>
            </w:pPr>
          </w:p>
        </w:tc>
      </w:tr>
      <w:tr w:rsidR="00F12460" w:rsidRPr="00DD492E" w:rsidTr="00523DB5">
        <w:trPr>
          <w:cantSplit/>
          <w:trHeight w:val="60"/>
          <w:jc w:val="center"/>
        </w:trPr>
        <w:tc>
          <w:tcPr>
            <w:tcW w:w="2179" w:type="dxa"/>
            <w:gridSpan w:val="19"/>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21"/>
              </w:rPr>
            </w:pPr>
            <w:r w:rsidRPr="00DD492E">
              <w:rPr>
                <w:rFonts w:ascii="標楷體" w:eastAsia="標楷體" w:hint="eastAsia"/>
                <w:sz w:val="21"/>
              </w:rPr>
              <w:t>一齊開放閥</w:t>
            </w:r>
            <w:r w:rsidRPr="00DD492E">
              <w:rPr>
                <w:rFonts w:ascii="標楷體" w:eastAsia="標楷體"/>
                <w:sz w:val="21"/>
              </w:rPr>
              <w:t>(</w:t>
            </w:r>
            <w:r w:rsidRPr="00DD492E">
              <w:rPr>
                <w:rFonts w:ascii="標楷體" w:eastAsia="標楷體" w:hint="eastAsia"/>
                <w:sz w:val="21"/>
              </w:rPr>
              <w:t>含電磁閥</w:t>
            </w:r>
            <w:r w:rsidRPr="00DD492E">
              <w:rPr>
                <w:rFonts w:ascii="標楷體" w:eastAsia="標楷體"/>
                <w:sz w:val="21"/>
              </w:rPr>
              <w:t>)</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trHeight w:val="420"/>
          <w:jc w:val="center"/>
        </w:trPr>
        <w:tc>
          <w:tcPr>
            <w:tcW w:w="952" w:type="dxa"/>
            <w:gridSpan w:val="11"/>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20"/>
              </w:rPr>
            </w:pPr>
            <w:r w:rsidRPr="00DD492E">
              <w:rPr>
                <w:rFonts w:ascii="標楷體" w:eastAsia="標楷體" w:hint="eastAsia"/>
                <w:sz w:val="20"/>
              </w:rPr>
              <w:t>輔助撒水</w:t>
            </w:r>
          </w:p>
          <w:p w:rsidR="00F12460" w:rsidRPr="00DD492E" w:rsidRDefault="00F12460" w:rsidP="00523DB5">
            <w:pPr>
              <w:spacing w:after="60"/>
              <w:jc w:val="center"/>
              <w:rPr>
                <w:rFonts w:ascii="標楷體" w:eastAsia="標楷體"/>
                <w:sz w:val="16"/>
              </w:rPr>
            </w:pPr>
            <w:r w:rsidRPr="00DD492E">
              <w:rPr>
                <w:rFonts w:ascii="標楷體" w:eastAsia="標楷體" w:hint="eastAsia"/>
                <w:sz w:val="20"/>
              </w:rPr>
              <w:t>栓</w:t>
            </w:r>
            <w:r w:rsidRPr="00DD492E">
              <w:rPr>
                <w:rFonts w:ascii="標楷體" w:eastAsia="標楷體"/>
                <w:sz w:val="20"/>
              </w:rPr>
              <w:t xml:space="preserve"> </w:t>
            </w:r>
            <w:r w:rsidRPr="00DD492E">
              <w:rPr>
                <w:rFonts w:ascii="標楷體" w:eastAsia="標楷體" w:hint="eastAsia"/>
                <w:sz w:val="20"/>
              </w:rPr>
              <w:t>箱</w:t>
            </w:r>
            <w:r w:rsidRPr="00DD492E">
              <w:rPr>
                <w:rFonts w:ascii="標楷體" w:eastAsia="標楷體"/>
                <w:sz w:val="20"/>
              </w:rPr>
              <w:t xml:space="preserve"> </w:t>
            </w:r>
            <w:r w:rsidRPr="00DD492E">
              <w:rPr>
                <w:rFonts w:ascii="標楷體" w:eastAsia="標楷體" w:hint="eastAsia"/>
                <w:sz w:val="20"/>
              </w:rPr>
              <w:t>等</w:t>
            </w:r>
          </w:p>
        </w:tc>
        <w:tc>
          <w:tcPr>
            <w:tcW w:w="1227" w:type="dxa"/>
            <w:gridSpan w:val="8"/>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6"/>
              </w:rPr>
            </w:pPr>
            <w:r w:rsidRPr="00DD492E">
              <w:rPr>
                <w:rFonts w:ascii="標楷體" w:eastAsia="標楷體" w:hint="eastAsia"/>
                <w:sz w:val="20"/>
              </w:rPr>
              <w:t>皮管及瞄子</w:t>
            </w:r>
          </w:p>
        </w:tc>
        <w:tc>
          <w:tcPr>
            <w:tcW w:w="2891" w:type="dxa"/>
            <w:gridSpan w:val="5"/>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vMerge w:val="restart"/>
            <w:tcBorders>
              <w:top w:val="single" w:sz="6" w:space="0" w:color="auto"/>
              <w:left w:val="single" w:sz="6" w:space="0" w:color="auto"/>
              <w:bottom w:val="nil"/>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F00B44">
        <w:trPr>
          <w:cantSplit/>
          <w:trHeight w:val="420"/>
          <w:jc w:val="center"/>
        </w:trPr>
        <w:tc>
          <w:tcPr>
            <w:tcW w:w="952" w:type="dxa"/>
            <w:gridSpan w:val="11"/>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60"/>
              <w:ind w:right="112"/>
              <w:jc w:val="center"/>
              <w:rPr>
                <w:rFonts w:ascii="標楷體" w:eastAsia="標楷體"/>
              </w:rPr>
            </w:pPr>
          </w:p>
        </w:tc>
        <w:tc>
          <w:tcPr>
            <w:tcW w:w="1227" w:type="dxa"/>
            <w:gridSpan w:val="8"/>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2891" w:type="dxa"/>
            <w:gridSpan w:val="5"/>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665" w:type="dxa"/>
            <w:gridSpan w:val="2"/>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vMerge/>
            <w:tcBorders>
              <w:top w:val="nil"/>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952" w:type="dxa"/>
            <w:gridSpan w:val="11"/>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60"/>
              <w:ind w:right="112"/>
              <w:jc w:val="center"/>
              <w:rPr>
                <w:rFonts w:ascii="標楷體" w:eastAsia="標楷體"/>
              </w:rPr>
            </w:pPr>
          </w:p>
        </w:tc>
        <w:tc>
          <w:tcPr>
            <w:tcW w:w="1227" w:type="dxa"/>
            <w:gridSpan w:val="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r w:rsidRPr="00DD492E">
              <w:rPr>
                <w:rFonts w:ascii="標楷體" w:eastAsia="標楷體" w:hint="eastAsia"/>
                <w:sz w:val="16"/>
              </w:rPr>
              <w:t>消防栓開關閥</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2179" w:type="dxa"/>
            <w:gridSpan w:val="19"/>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耐震措施</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sz w:val="20"/>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F00B44">
        <w:trPr>
          <w:cantSplit/>
          <w:trHeight w:val="409"/>
          <w:jc w:val="center"/>
        </w:trPr>
        <w:tc>
          <w:tcPr>
            <w:tcW w:w="9673" w:type="dxa"/>
            <w:gridSpan w:val="36"/>
            <w:tcBorders>
              <w:top w:val="single" w:sz="6" w:space="0" w:color="auto"/>
              <w:left w:val="single" w:sz="12" w:space="0" w:color="auto"/>
              <w:bottom w:val="single" w:sz="6" w:space="0" w:color="auto"/>
              <w:right w:val="single" w:sz="12" w:space="0" w:color="auto"/>
            </w:tcBorders>
            <w:vAlign w:val="center"/>
          </w:tcPr>
          <w:p w:rsidR="00F12460" w:rsidRPr="00DD492E" w:rsidRDefault="00F12460" w:rsidP="00523DB5">
            <w:pPr>
              <w:spacing w:line="360" w:lineRule="exact"/>
              <w:jc w:val="center"/>
              <w:rPr>
                <w:rFonts w:eastAsia="標楷體"/>
                <w:sz w:val="28"/>
              </w:rPr>
            </w:pPr>
            <w:r w:rsidRPr="00DD492E">
              <w:rPr>
                <w:rFonts w:eastAsia="標楷體" w:hint="eastAsia"/>
                <w:sz w:val="28"/>
              </w:rPr>
              <w:t>綜</w:t>
            </w:r>
            <w:r w:rsidRPr="00DD492E">
              <w:rPr>
                <w:rFonts w:eastAsia="標楷體" w:hint="eastAsia"/>
                <w:sz w:val="28"/>
              </w:rPr>
              <w:t xml:space="preserve">  </w:t>
            </w:r>
            <w:r w:rsidRPr="00DD492E">
              <w:rPr>
                <w:rFonts w:eastAsia="標楷體" w:hint="eastAsia"/>
                <w:sz w:val="28"/>
              </w:rPr>
              <w:t>合</w:t>
            </w:r>
            <w:r w:rsidRPr="00DD492E">
              <w:rPr>
                <w:rFonts w:eastAsia="標楷體" w:hint="eastAsia"/>
                <w:sz w:val="28"/>
              </w:rPr>
              <w:t xml:space="preserve">  </w:t>
            </w:r>
            <w:r w:rsidRPr="00DD492E">
              <w:rPr>
                <w:rFonts w:eastAsia="標楷體" w:hint="eastAsia"/>
                <w:sz w:val="28"/>
              </w:rPr>
              <w:t>檢</w:t>
            </w:r>
            <w:r w:rsidRPr="00DD492E">
              <w:rPr>
                <w:rFonts w:eastAsia="標楷體" w:hint="eastAsia"/>
                <w:sz w:val="28"/>
              </w:rPr>
              <w:t xml:space="preserve">  </w:t>
            </w:r>
            <w:r w:rsidRPr="00DD492E">
              <w:rPr>
                <w:rFonts w:eastAsia="標楷體" w:hint="eastAsia"/>
                <w:sz w:val="28"/>
              </w:rPr>
              <w:t>查</w:t>
            </w:r>
          </w:p>
        </w:tc>
      </w:tr>
      <w:tr w:rsidR="00F12460" w:rsidRPr="00DD492E" w:rsidTr="00523DB5">
        <w:trPr>
          <w:cantSplit/>
          <w:jc w:val="center"/>
        </w:trPr>
        <w:tc>
          <w:tcPr>
            <w:tcW w:w="354" w:type="dxa"/>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密閉式撒水設備</w:t>
            </w:r>
          </w:p>
        </w:tc>
        <w:tc>
          <w:tcPr>
            <w:tcW w:w="310" w:type="dxa"/>
            <w:gridSpan w:val="5"/>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幫浦方式</w:t>
            </w:r>
          </w:p>
        </w:tc>
        <w:tc>
          <w:tcPr>
            <w:tcW w:w="299" w:type="dxa"/>
            <w:gridSpan w:val="6"/>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啟動性能</w:t>
            </w:r>
          </w:p>
        </w:tc>
        <w:tc>
          <w:tcPr>
            <w:tcW w:w="121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加壓送水裝置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both"/>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9"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121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表示、警報等</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both"/>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9"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121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運轉電流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1B3DF0">
            <w:pPr>
              <w:spacing w:after="60"/>
              <w:ind w:right="57"/>
              <w:jc w:val="right"/>
              <w:rPr>
                <w:rFonts w:eastAsia="標楷體"/>
              </w:rPr>
            </w:pPr>
            <w:r w:rsidRPr="00DD492E">
              <w:rPr>
                <w:rFonts w:eastAsia="標楷體" w:hint="eastAsia"/>
              </w:rPr>
              <w:t xml:space="preserve"> </w:t>
            </w:r>
            <w:r w:rsidRPr="001B3DF0">
              <w:rPr>
                <w:rFonts w:ascii="Times New Roman" w:eastAsia="標楷體" w:hAnsi="Times New Roman" w:cs="Times New Roman"/>
                <w:spacing w:val="-18"/>
                <w:sz w:val="22"/>
              </w:rPr>
              <w:t>A</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both"/>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9" w:type="dxa"/>
            <w:gridSpan w:val="6"/>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216" w:type="dxa"/>
            <w:gridSpan w:val="7"/>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運轉狀況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both"/>
              <w:rPr>
                <w:rFonts w:eastAsia="標楷體"/>
              </w:rPr>
            </w:pPr>
          </w:p>
        </w:tc>
      </w:tr>
      <w:tr w:rsidR="00F12460" w:rsidRPr="00DD492E" w:rsidTr="00523DB5">
        <w:trPr>
          <w:cantSplit/>
          <w:jc w:val="center"/>
        </w:trPr>
        <w:tc>
          <w:tcPr>
            <w:tcW w:w="354" w:type="dxa"/>
            <w:vMerge/>
            <w:tcBorders>
              <w:top w:val="nil"/>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515" w:type="dxa"/>
            <w:gridSpan w:val="13"/>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放水壓力</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1B3DF0" w:rsidP="00523DB5">
            <w:pPr>
              <w:spacing w:after="60"/>
              <w:ind w:right="57"/>
              <w:jc w:val="right"/>
              <w:rPr>
                <w:rFonts w:eastAsia="標楷體"/>
              </w:rPr>
            </w:pPr>
            <w:r w:rsidRPr="001B3DF0">
              <w:rPr>
                <w:rFonts w:ascii="Times New Roman" w:eastAsia="標楷體" w:hAnsi="Times New Roman" w:cs="Times New Roman"/>
                <w:spacing w:val="-18"/>
                <w:sz w:val="22"/>
              </w:rPr>
              <w:t>ｋ</w:t>
            </w:r>
            <w:r w:rsidRPr="001B3DF0">
              <w:rPr>
                <w:rFonts w:ascii="Times New Roman" w:eastAsia="標楷體" w:hAnsi="Times New Roman" w:cs="Times New Roman"/>
                <w:spacing w:val="-18"/>
                <w:sz w:val="22"/>
              </w:rPr>
              <w:t>gf/</w:t>
            </w:r>
            <w:proofErr w:type="spellStart"/>
            <w:r w:rsidRPr="001B3DF0">
              <w:rPr>
                <w:rFonts w:ascii="Times New Roman" w:eastAsia="標楷體" w:hAnsi="Times New Roman" w:cs="Times New Roman"/>
                <w:spacing w:val="-18"/>
                <w:sz w:val="22"/>
              </w:rPr>
              <w:t>cm</w:t>
            </w:r>
            <w:r w:rsidRPr="001B3DF0">
              <w:rPr>
                <w:rFonts w:ascii="Times New Roman" w:eastAsia="標楷體" w:hAnsi="Times New Roman" w:cs="Times New Roman"/>
                <w:spacing w:val="-18"/>
                <w:sz w:val="22"/>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both"/>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598" w:type="dxa"/>
            <w:gridSpan w:val="10"/>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22"/>
              </w:rPr>
            </w:pPr>
            <w:r w:rsidRPr="00DD492E">
              <w:rPr>
                <w:rFonts w:ascii="標楷體" w:eastAsia="標楷體" w:hint="eastAsia"/>
                <w:sz w:val="22"/>
              </w:rPr>
              <w:t>重力水箱方式</w:t>
            </w:r>
          </w:p>
        </w:tc>
        <w:tc>
          <w:tcPr>
            <w:tcW w:w="1227" w:type="dxa"/>
            <w:gridSpan w:val="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20"/>
              </w:rPr>
            </w:pPr>
            <w:r w:rsidRPr="00DD492E">
              <w:rPr>
                <w:rFonts w:ascii="標楷體" w:eastAsia="標楷體" w:hint="eastAsia"/>
                <w:sz w:val="20"/>
              </w:rPr>
              <w:t>表示警報等</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ind w:right="57"/>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both"/>
              <w:rPr>
                <w:rFonts w:eastAsia="標楷體"/>
              </w:rPr>
            </w:pPr>
          </w:p>
        </w:tc>
      </w:tr>
      <w:tr w:rsidR="00F12460" w:rsidRPr="00DD492E" w:rsidTr="00523DB5">
        <w:trPr>
          <w:cantSplit/>
          <w:jc w:val="center"/>
        </w:trPr>
        <w:tc>
          <w:tcPr>
            <w:tcW w:w="354" w:type="dxa"/>
            <w:vMerge/>
            <w:tcBorders>
              <w:top w:val="nil"/>
              <w:left w:val="single" w:sz="12"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598" w:type="dxa"/>
            <w:gridSpan w:val="10"/>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1227" w:type="dxa"/>
            <w:gridSpan w:val="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放水壓力</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1B3DF0" w:rsidP="00523DB5">
            <w:pPr>
              <w:spacing w:after="60"/>
              <w:ind w:right="57"/>
              <w:jc w:val="right"/>
              <w:rPr>
                <w:rFonts w:eastAsia="標楷體"/>
              </w:rPr>
            </w:pPr>
            <w:r w:rsidRPr="001B3DF0">
              <w:rPr>
                <w:rFonts w:ascii="Times New Roman" w:eastAsia="標楷體" w:hAnsi="Times New Roman" w:cs="Times New Roman"/>
                <w:spacing w:val="-18"/>
                <w:sz w:val="22"/>
              </w:rPr>
              <w:t>ｋ</w:t>
            </w:r>
            <w:r w:rsidRPr="001B3DF0">
              <w:rPr>
                <w:rFonts w:ascii="Times New Roman" w:eastAsia="標楷體" w:hAnsi="Times New Roman" w:cs="Times New Roman"/>
                <w:spacing w:val="-18"/>
                <w:sz w:val="22"/>
              </w:rPr>
              <w:t>gf/</w:t>
            </w:r>
            <w:proofErr w:type="spellStart"/>
            <w:r w:rsidRPr="001B3DF0">
              <w:rPr>
                <w:rFonts w:ascii="Times New Roman" w:eastAsia="標楷體" w:hAnsi="Times New Roman" w:cs="Times New Roman"/>
                <w:spacing w:val="-18"/>
                <w:sz w:val="22"/>
              </w:rPr>
              <w:t>cm</w:t>
            </w:r>
            <w:r w:rsidRPr="001B3DF0">
              <w:rPr>
                <w:rFonts w:ascii="Times New Roman" w:eastAsia="標楷體" w:hAnsi="Times New Roman" w:cs="Times New Roman"/>
                <w:spacing w:val="-18"/>
                <w:sz w:val="22"/>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val="restart"/>
            <w:tcBorders>
              <w:top w:val="single" w:sz="6" w:space="0" w:color="auto"/>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lastRenderedPageBreak/>
              <w:t>開放式撒水設備</w:t>
            </w:r>
          </w:p>
        </w:tc>
        <w:tc>
          <w:tcPr>
            <w:tcW w:w="310" w:type="dxa"/>
            <w:gridSpan w:val="5"/>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幫浦方式</w:t>
            </w:r>
          </w:p>
        </w:tc>
        <w:tc>
          <w:tcPr>
            <w:tcW w:w="299" w:type="dxa"/>
            <w:gridSpan w:val="6"/>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啟動性能</w:t>
            </w:r>
          </w:p>
        </w:tc>
        <w:tc>
          <w:tcPr>
            <w:tcW w:w="121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r w:rsidRPr="00DD492E">
              <w:rPr>
                <w:rFonts w:ascii="標楷體" w:eastAsia="標楷體" w:hint="eastAsia"/>
                <w:sz w:val="16"/>
              </w:rPr>
              <w:t>加壓送水裝置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9"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121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r w:rsidRPr="00DD492E">
              <w:rPr>
                <w:rFonts w:ascii="標楷體" w:eastAsia="標楷體" w:hint="eastAsia"/>
                <w:sz w:val="16"/>
              </w:rPr>
              <w:t>表示、警報等</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9"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121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運轉電流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1B3DF0" w:rsidRDefault="00F12460" w:rsidP="00523DB5">
            <w:pPr>
              <w:spacing w:after="60"/>
              <w:ind w:right="57"/>
              <w:jc w:val="right"/>
              <w:rPr>
                <w:rFonts w:ascii="Times New Roman" w:eastAsia="標楷體" w:hAnsi="Times New Roman" w:cs="Times New Roman"/>
                <w:spacing w:val="-18"/>
                <w:sz w:val="22"/>
              </w:rPr>
            </w:pPr>
            <w:r w:rsidRPr="001B3DF0">
              <w:rPr>
                <w:rFonts w:ascii="Times New Roman" w:eastAsia="標楷體" w:hAnsi="Times New Roman" w:cs="Times New Roman"/>
                <w:spacing w:val="-18"/>
                <w:sz w:val="22"/>
              </w:rPr>
              <w:t>A</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1B3DF0" w:rsidRDefault="00F12460" w:rsidP="00523DB5">
            <w:pPr>
              <w:spacing w:after="60"/>
              <w:jc w:val="center"/>
              <w:rPr>
                <w:rFonts w:ascii="Times New Roman" w:eastAsia="標楷體" w:hAnsi="Times New Roman" w:cs="Times New Roman"/>
                <w:spacing w:val="-18"/>
                <w:sz w:val="22"/>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9" w:type="dxa"/>
            <w:gridSpan w:val="6"/>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216" w:type="dxa"/>
            <w:gridSpan w:val="7"/>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運轉狀況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top w:val="nil"/>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310" w:type="dxa"/>
            <w:gridSpan w:val="5"/>
            <w:vMerge/>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515" w:type="dxa"/>
            <w:gridSpan w:val="13"/>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一齊開放閥</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sz w:val="16"/>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top w:val="nil"/>
              <w:left w:val="single" w:sz="12"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609" w:type="dxa"/>
            <w:gridSpan w:val="11"/>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20"/>
              </w:rPr>
            </w:pPr>
            <w:r w:rsidRPr="00196150">
              <w:rPr>
                <w:rFonts w:ascii="標楷體" w:eastAsia="標楷體" w:hint="eastAsia"/>
                <w:sz w:val="20"/>
              </w:rPr>
              <w:t>重力水箱方式</w:t>
            </w:r>
          </w:p>
        </w:tc>
        <w:tc>
          <w:tcPr>
            <w:tcW w:w="1216"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20"/>
              </w:rPr>
            </w:pPr>
            <w:r w:rsidRPr="00DD492E">
              <w:rPr>
                <w:rFonts w:ascii="標楷體" w:eastAsia="標楷體" w:hint="eastAsia"/>
                <w:sz w:val="20"/>
              </w:rPr>
              <w:t>表示警報等</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sz w:val="16"/>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top w:val="nil"/>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609" w:type="dxa"/>
            <w:gridSpan w:val="11"/>
            <w:vMerge/>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1216" w:type="dxa"/>
            <w:gridSpan w:val="7"/>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20"/>
              </w:rPr>
            </w:pPr>
            <w:r w:rsidRPr="00DD492E">
              <w:rPr>
                <w:rFonts w:ascii="標楷體" w:eastAsia="標楷體" w:hint="eastAsia"/>
                <w:sz w:val="20"/>
              </w:rPr>
              <w:t>一齊開放閥</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val="restart"/>
            <w:tcBorders>
              <w:top w:val="single" w:sz="6" w:space="0" w:color="auto"/>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輔助撒水栓</w:t>
            </w:r>
          </w:p>
        </w:tc>
        <w:tc>
          <w:tcPr>
            <w:tcW w:w="304" w:type="dxa"/>
            <w:gridSpan w:val="4"/>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幫浦方式</w:t>
            </w:r>
          </w:p>
        </w:tc>
        <w:tc>
          <w:tcPr>
            <w:tcW w:w="294" w:type="dxa"/>
            <w:gridSpan w:val="6"/>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sz w:val="18"/>
              </w:rPr>
            </w:pPr>
            <w:r w:rsidRPr="00DD492E">
              <w:rPr>
                <w:rFonts w:ascii="標楷體" w:eastAsia="標楷體" w:hint="eastAsia"/>
                <w:sz w:val="18"/>
              </w:rPr>
              <w:t>啟動性能</w:t>
            </w:r>
          </w:p>
        </w:tc>
        <w:tc>
          <w:tcPr>
            <w:tcW w:w="1227" w:type="dxa"/>
            <w:gridSpan w:val="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r w:rsidRPr="00DD492E">
              <w:rPr>
                <w:rFonts w:ascii="標楷體" w:eastAsia="標楷體" w:hint="eastAsia"/>
                <w:sz w:val="16"/>
              </w:rPr>
              <w:t>加壓送水裝置</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304" w:type="dxa"/>
            <w:gridSpan w:val="4"/>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4"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1227" w:type="dxa"/>
            <w:gridSpan w:val="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r w:rsidRPr="00DD492E">
              <w:rPr>
                <w:rFonts w:ascii="標楷體" w:eastAsia="標楷體" w:hint="eastAsia"/>
                <w:sz w:val="16"/>
              </w:rPr>
              <w:t>表示、警報等</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304" w:type="dxa"/>
            <w:gridSpan w:val="4"/>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4" w:type="dxa"/>
            <w:gridSpan w:val="6"/>
            <w:vMerge/>
            <w:tcBorders>
              <w:top w:val="nil"/>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p>
        </w:tc>
        <w:tc>
          <w:tcPr>
            <w:tcW w:w="1227" w:type="dxa"/>
            <w:gridSpan w:val="8"/>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運轉電流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ind w:right="57"/>
              <w:jc w:val="right"/>
              <w:rPr>
                <w:rFonts w:eastAsia="標楷體"/>
              </w:rPr>
            </w:pPr>
            <w:r w:rsidRPr="001B3DF0">
              <w:rPr>
                <w:rFonts w:ascii="Times New Roman" w:eastAsia="標楷體" w:hAnsi="Times New Roman" w:cs="Times New Roman"/>
                <w:spacing w:val="-18"/>
                <w:sz w:val="22"/>
              </w:rPr>
              <w:t>A</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304" w:type="dxa"/>
            <w:gridSpan w:val="4"/>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294" w:type="dxa"/>
            <w:gridSpan w:val="6"/>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227" w:type="dxa"/>
            <w:gridSpan w:val="8"/>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運轉狀況</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both"/>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304" w:type="dxa"/>
            <w:gridSpan w:val="4"/>
            <w:vMerge/>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521" w:type="dxa"/>
            <w:gridSpan w:val="14"/>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放水壓力</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1B3DF0" w:rsidP="00523DB5">
            <w:pPr>
              <w:spacing w:after="60"/>
              <w:ind w:right="57"/>
              <w:jc w:val="right"/>
              <w:rPr>
                <w:rFonts w:eastAsia="標楷體"/>
              </w:rPr>
            </w:pPr>
            <w:r w:rsidRPr="001B3DF0">
              <w:rPr>
                <w:rFonts w:ascii="Times New Roman" w:eastAsia="標楷體" w:hAnsi="Times New Roman" w:cs="Times New Roman"/>
                <w:spacing w:val="-18"/>
                <w:sz w:val="22"/>
              </w:rPr>
              <w:t>ｋ</w:t>
            </w:r>
            <w:r w:rsidRPr="001B3DF0">
              <w:rPr>
                <w:rFonts w:ascii="Times New Roman" w:eastAsia="標楷體" w:hAnsi="Times New Roman" w:cs="Times New Roman"/>
                <w:spacing w:val="-18"/>
                <w:sz w:val="22"/>
              </w:rPr>
              <w:t>gf/</w:t>
            </w:r>
            <w:proofErr w:type="spellStart"/>
            <w:r w:rsidRPr="001B3DF0">
              <w:rPr>
                <w:rFonts w:ascii="Times New Roman" w:eastAsia="標楷體" w:hAnsi="Times New Roman" w:cs="Times New Roman"/>
                <w:spacing w:val="-18"/>
                <w:sz w:val="22"/>
              </w:rPr>
              <w:t>cm</w:t>
            </w:r>
            <w:r w:rsidRPr="001B3DF0">
              <w:rPr>
                <w:rFonts w:ascii="Times New Roman" w:eastAsia="標楷體" w:hAnsi="Times New Roman" w:cs="Times New Roman"/>
                <w:spacing w:val="-18"/>
                <w:sz w:val="22"/>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304" w:type="dxa"/>
            <w:gridSpan w:val="4"/>
            <w:vMerge/>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521" w:type="dxa"/>
            <w:gridSpan w:val="1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放</w:t>
            </w:r>
            <w:r w:rsidRPr="00DD492E">
              <w:rPr>
                <w:rFonts w:ascii="標楷體" w:eastAsia="標楷體"/>
              </w:rPr>
              <w:t xml:space="preserve"> </w:t>
            </w:r>
            <w:r w:rsidRPr="00DD492E">
              <w:rPr>
                <w:rFonts w:ascii="標楷體" w:eastAsia="標楷體" w:hint="eastAsia"/>
              </w:rPr>
              <w:t>水</w:t>
            </w:r>
            <w:r w:rsidRPr="00DD492E">
              <w:rPr>
                <w:rFonts w:ascii="標楷體" w:eastAsia="標楷體"/>
              </w:rPr>
              <w:t xml:space="preserve"> </w:t>
            </w:r>
            <w:r w:rsidRPr="00DD492E">
              <w:rPr>
                <w:rFonts w:ascii="標楷體" w:eastAsia="標楷體" w:hint="eastAsia"/>
              </w:rPr>
              <w:t>量</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ind w:right="57"/>
              <w:jc w:val="right"/>
              <w:rPr>
                <w:rFonts w:eastAsia="標楷體"/>
              </w:rPr>
            </w:pPr>
            <w:r w:rsidRPr="001B3DF0">
              <w:rPr>
                <w:rFonts w:ascii="Times New Roman" w:eastAsia="標楷體" w:hAnsi="Times New Roman" w:cs="Times New Roman"/>
                <w:spacing w:val="-18"/>
                <w:sz w:val="22"/>
              </w:rPr>
              <w:t>l/min</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592" w:type="dxa"/>
            <w:gridSpan w:val="9"/>
            <w:vMerge w:val="restart"/>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22"/>
              </w:rPr>
            </w:pPr>
            <w:r w:rsidRPr="00DD492E">
              <w:rPr>
                <w:rFonts w:ascii="標楷體" w:eastAsia="標楷體" w:hint="eastAsia"/>
                <w:sz w:val="22"/>
              </w:rPr>
              <w:t>重力水箱方式</w:t>
            </w:r>
          </w:p>
        </w:tc>
        <w:tc>
          <w:tcPr>
            <w:tcW w:w="1233" w:type="dxa"/>
            <w:gridSpan w:val="9"/>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20"/>
              </w:rPr>
            </w:pPr>
            <w:r w:rsidRPr="00DD492E">
              <w:rPr>
                <w:rFonts w:ascii="標楷體" w:eastAsia="標楷體" w:hint="eastAsia"/>
                <w:sz w:val="20"/>
              </w:rPr>
              <w:t>表示警報等</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ind w:right="57"/>
              <w:jc w:val="right"/>
              <w:rPr>
                <w:rFonts w:eastAsia="標楷體"/>
              </w:rPr>
            </w:pP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592" w:type="dxa"/>
            <w:gridSpan w:val="9"/>
            <w:vMerge/>
            <w:tcBorders>
              <w:left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1233" w:type="dxa"/>
            <w:gridSpan w:val="9"/>
            <w:tcBorders>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放水壓力</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DD492E" w:rsidRDefault="001B3DF0" w:rsidP="00523DB5">
            <w:pPr>
              <w:spacing w:after="60"/>
              <w:ind w:right="57"/>
              <w:jc w:val="right"/>
              <w:rPr>
                <w:rFonts w:eastAsia="標楷體"/>
              </w:rPr>
            </w:pPr>
            <w:r w:rsidRPr="001B3DF0">
              <w:rPr>
                <w:rFonts w:ascii="Times New Roman" w:eastAsia="標楷體" w:hAnsi="Times New Roman" w:cs="Times New Roman"/>
                <w:spacing w:val="-18"/>
                <w:sz w:val="22"/>
              </w:rPr>
              <w:t>ｋ</w:t>
            </w:r>
            <w:r w:rsidRPr="001B3DF0">
              <w:rPr>
                <w:rFonts w:ascii="Times New Roman" w:eastAsia="標楷體" w:hAnsi="Times New Roman" w:cs="Times New Roman"/>
                <w:spacing w:val="-18"/>
                <w:sz w:val="22"/>
              </w:rPr>
              <w:t>gf/</w:t>
            </w:r>
            <w:proofErr w:type="spellStart"/>
            <w:r w:rsidRPr="001B3DF0">
              <w:rPr>
                <w:rFonts w:ascii="Times New Roman" w:eastAsia="標楷體" w:hAnsi="Times New Roman" w:cs="Times New Roman"/>
                <w:spacing w:val="-18"/>
                <w:sz w:val="22"/>
              </w:rPr>
              <w:t>cm</w:t>
            </w:r>
            <w:r w:rsidRPr="001B3DF0">
              <w:rPr>
                <w:rFonts w:ascii="Times New Roman" w:eastAsia="標楷體" w:hAnsi="Times New Roman" w:cs="Times New Roman"/>
                <w:spacing w:val="-18"/>
                <w:sz w:val="22"/>
                <w:vertAlign w:val="superscript"/>
              </w:rPr>
              <w:t>2</w:t>
            </w:r>
            <w:proofErr w:type="spellEnd"/>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592" w:type="dxa"/>
            <w:gridSpan w:val="9"/>
            <w:vMerge/>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sz w:val="16"/>
              </w:rPr>
            </w:pPr>
          </w:p>
        </w:tc>
        <w:tc>
          <w:tcPr>
            <w:tcW w:w="1233" w:type="dxa"/>
            <w:gridSpan w:val="9"/>
            <w:tcBorders>
              <w:top w:val="single" w:sz="6" w:space="0" w:color="auto"/>
              <w:left w:val="single" w:sz="6" w:space="0" w:color="auto"/>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放 水 量</w:t>
            </w:r>
          </w:p>
        </w:tc>
        <w:tc>
          <w:tcPr>
            <w:tcW w:w="2891" w:type="dxa"/>
            <w:gridSpan w:val="5"/>
            <w:tcBorders>
              <w:top w:val="single" w:sz="6" w:space="0" w:color="auto"/>
              <w:left w:val="single" w:sz="6" w:space="0" w:color="auto"/>
              <w:bottom w:val="single" w:sz="6" w:space="0" w:color="auto"/>
              <w:right w:val="single" w:sz="6" w:space="0" w:color="auto"/>
            </w:tcBorders>
            <w:vAlign w:val="center"/>
          </w:tcPr>
          <w:p w:rsidR="00F12460" w:rsidRPr="001B3DF0" w:rsidRDefault="00F12460" w:rsidP="00523DB5">
            <w:pPr>
              <w:spacing w:after="60"/>
              <w:ind w:right="57"/>
              <w:jc w:val="right"/>
              <w:rPr>
                <w:rFonts w:ascii="Times New Roman" w:eastAsia="標楷體" w:hAnsi="Times New Roman" w:cs="Times New Roman"/>
                <w:spacing w:val="-18"/>
                <w:sz w:val="22"/>
              </w:rPr>
            </w:pPr>
            <w:r w:rsidRPr="001B3DF0">
              <w:rPr>
                <w:rFonts w:ascii="Times New Roman" w:eastAsia="標楷體" w:hAnsi="Times New Roman" w:cs="Times New Roman"/>
                <w:spacing w:val="-18"/>
                <w:sz w:val="22"/>
              </w:rPr>
              <w:t>l/min</w:t>
            </w:r>
          </w:p>
        </w:tc>
        <w:tc>
          <w:tcPr>
            <w:tcW w:w="665" w:type="dxa"/>
            <w:gridSpan w:val="2"/>
            <w:tcBorders>
              <w:top w:val="single" w:sz="6" w:space="0" w:color="auto"/>
              <w:left w:val="single" w:sz="6" w:space="0" w:color="auto"/>
              <w:bottom w:val="single" w:sz="6" w:space="0" w:color="auto"/>
              <w:right w:val="single" w:sz="6" w:space="0" w:color="auto"/>
            </w:tcBorders>
            <w:vAlign w:val="center"/>
          </w:tcPr>
          <w:p w:rsidR="00F12460" w:rsidRPr="001B3DF0" w:rsidRDefault="00F12460" w:rsidP="00523DB5">
            <w:pPr>
              <w:spacing w:after="60"/>
              <w:jc w:val="center"/>
              <w:rPr>
                <w:rFonts w:ascii="Times New Roman" w:eastAsia="標楷體" w:hAnsi="Times New Roman" w:cs="Times New Roman"/>
                <w:spacing w:val="-18"/>
                <w:sz w:val="22"/>
              </w:rPr>
            </w:pPr>
          </w:p>
        </w:tc>
        <w:tc>
          <w:tcPr>
            <w:tcW w:w="2648"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trHeight w:val="420"/>
          <w:jc w:val="center"/>
        </w:trPr>
        <w:tc>
          <w:tcPr>
            <w:tcW w:w="354" w:type="dxa"/>
            <w:vMerge/>
            <w:tcBorders>
              <w:left w:val="single" w:sz="12" w:space="0" w:color="auto"/>
              <w:right w:val="single" w:sz="6" w:space="0" w:color="auto"/>
            </w:tcBorders>
            <w:vAlign w:val="center"/>
          </w:tcPr>
          <w:p w:rsidR="00F12460" w:rsidRPr="00DD492E" w:rsidRDefault="00F12460" w:rsidP="00523DB5">
            <w:pPr>
              <w:spacing w:after="60"/>
              <w:jc w:val="center"/>
              <w:rPr>
                <w:rFonts w:ascii="標楷體" w:eastAsia="標楷體"/>
              </w:rPr>
            </w:pPr>
          </w:p>
        </w:tc>
        <w:tc>
          <w:tcPr>
            <w:tcW w:w="1825" w:type="dxa"/>
            <w:gridSpan w:val="18"/>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ascii="標楷體" w:eastAsia="標楷體"/>
              </w:rPr>
            </w:pPr>
            <w:r w:rsidRPr="00DD492E">
              <w:rPr>
                <w:rFonts w:ascii="標楷體" w:eastAsia="標楷體" w:hint="eastAsia"/>
              </w:rPr>
              <w:t>操 作 性</w:t>
            </w:r>
          </w:p>
        </w:tc>
        <w:tc>
          <w:tcPr>
            <w:tcW w:w="2891" w:type="dxa"/>
            <w:gridSpan w:val="5"/>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ind w:right="57"/>
              <w:jc w:val="center"/>
              <w:rPr>
                <w:rFonts w:eastAsia="標楷體"/>
              </w:rPr>
            </w:pPr>
          </w:p>
        </w:tc>
        <w:tc>
          <w:tcPr>
            <w:tcW w:w="665" w:type="dxa"/>
            <w:gridSpan w:val="2"/>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eastAsia="標楷體"/>
              </w:rPr>
            </w:pPr>
          </w:p>
        </w:tc>
        <w:tc>
          <w:tcPr>
            <w:tcW w:w="2648" w:type="dxa"/>
            <w:gridSpan w:val="7"/>
            <w:vMerge w:val="restart"/>
            <w:tcBorders>
              <w:top w:val="single" w:sz="6" w:space="0" w:color="auto"/>
              <w:left w:val="single" w:sz="6" w:space="0" w:color="auto"/>
              <w:bottom w:val="nil"/>
              <w:right w:val="single" w:sz="6" w:space="0" w:color="auto"/>
            </w:tcBorders>
            <w:vAlign w:val="center"/>
          </w:tcPr>
          <w:p w:rsidR="00F12460" w:rsidRPr="00DD492E" w:rsidRDefault="00F12460" w:rsidP="00523DB5">
            <w:pPr>
              <w:spacing w:after="60"/>
              <w:jc w:val="center"/>
              <w:rPr>
                <w:rFonts w:eastAsia="標楷體"/>
              </w:rPr>
            </w:pPr>
          </w:p>
        </w:tc>
        <w:tc>
          <w:tcPr>
            <w:tcW w:w="1290" w:type="dxa"/>
            <w:gridSpan w:val="3"/>
            <w:vMerge w:val="restart"/>
            <w:tcBorders>
              <w:top w:val="single" w:sz="6" w:space="0" w:color="auto"/>
              <w:left w:val="single" w:sz="6" w:space="0" w:color="auto"/>
              <w:bottom w:val="nil"/>
              <w:right w:val="single" w:sz="12" w:space="0" w:color="auto"/>
            </w:tcBorders>
            <w:vAlign w:val="center"/>
          </w:tcPr>
          <w:p w:rsidR="00F12460" w:rsidRPr="00DD492E" w:rsidRDefault="00F12460" w:rsidP="00523DB5">
            <w:pPr>
              <w:spacing w:after="60"/>
              <w:jc w:val="center"/>
              <w:rPr>
                <w:rFonts w:eastAsia="標楷體"/>
              </w:rPr>
            </w:pPr>
          </w:p>
        </w:tc>
      </w:tr>
      <w:tr w:rsidR="00F12460" w:rsidRPr="00DD492E" w:rsidTr="00523DB5">
        <w:trPr>
          <w:cantSplit/>
          <w:trHeight w:hRule="exact" w:val="14"/>
          <w:jc w:val="center"/>
        </w:trPr>
        <w:tc>
          <w:tcPr>
            <w:tcW w:w="354" w:type="dxa"/>
            <w:vMerge/>
            <w:tcBorders>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825" w:type="dxa"/>
            <w:gridSpan w:val="18"/>
            <w:vMerge/>
            <w:tcBorders>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2891" w:type="dxa"/>
            <w:gridSpan w:val="5"/>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665" w:type="dxa"/>
            <w:gridSpan w:val="2"/>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2648" w:type="dxa"/>
            <w:gridSpan w:val="7"/>
            <w:vMerge/>
            <w:tcBorders>
              <w:top w:val="nil"/>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eastAsia="標楷體"/>
              </w:rPr>
            </w:pPr>
          </w:p>
        </w:tc>
        <w:tc>
          <w:tcPr>
            <w:tcW w:w="1290" w:type="dxa"/>
            <w:gridSpan w:val="3"/>
            <w:vMerge/>
            <w:tcBorders>
              <w:top w:val="nil"/>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eastAsia="標楷體"/>
              </w:rPr>
            </w:pPr>
          </w:p>
        </w:tc>
      </w:tr>
      <w:tr w:rsidR="00F12460" w:rsidRPr="00DD492E" w:rsidTr="00430EDD">
        <w:trPr>
          <w:cantSplit/>
          <w:trHeight w:val="1114"/>
          <w:jc w:val="center"/>
        </w:trPr>
        <w:tc>
          <w:tcPr>
            <w:tcW w:w="354" w:type="dxa"/>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Pr>
                <w:rFonts w:ascii="標楷體" w:eastAsia="標楷體"/>
                <w:noProof/>
              </w:rPr>
              <mc:AlternateContent>
                <mc:Choice Requires="wps">
                  <w:drawing>
                    <wp:anchor distT="0" distB="0" distL="114300" distR="114300" simplePos="0" relativeHeight="251675648" behindDoc="0" locked="0" layoutInCell="0" allowOverlap="1" wp14:anchorId="4DCC59F9" wp14:editId="33A48A03">
                      <wp:simplePos x="0" y="0"/>
                      <wp:positionH relativeFrom="column">
                        <wp:posOffset>1142365</wp:posOffset>
                      </wp:positionH>
                      <wp:positionV relativeFrom="paragraph">
                        <wp:posOffset>899795</wp:posOffset>
                      </wp:positionV>
                      <wp:extent cx="0" cy="0"/>
                      <wp:effectExtent l="8890" t="13970" r="10160" b="5080"/>
                      <wp:wrapNone/>
                      <wp:docPr id="75" name="Lin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C43E0" id="Line 27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95pt,70.85pt" to="89.95pt,7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" o:allowincell="f"/>
                  </w:pict>
                </mc:Fallback>
              </mc:AlternateContent>
            </w:r>
            <w:r w:rsidRPr="00DD492E">
              <w:rPr>
                <w:rFonts w:ascii="標楷體" w:eastAsia="標楷體" w:hint="eastAsia"/>
              </w:rPr>
              <w:t>備</w:t>
            </w:r>
          </w:p>
          <w:p w:rsidR="00F12460" w:rsidRPr="00DD492E" w:rsidRDefault="00F12460" w:rsidP="00430EDD">
            <w:pPr>
              <w:spacing w:after="20"/>
              <w:rPr>
                <w:rFonts w:ascii="標楷體" w:eastAsia="標楷體"/>
              </w:rPr>
            </w:pPr>
          </w:p>
          <w:p w:rsidR="00F12460" w:rsidRPr="00DD492E" w:rsidRDefault="00F12460" w:rsidP="00523DB5">
            <w:pPr>
              <w:spacing w:after="20"/>
              <w:jc w:val="center"/>
              <w:rPr>
                <w:rFonts w:ascii="標楷體" w:eastAsia="標楷體"/>
              </w:rPr>
            </w:pPr>
            <w:r w:rsidRPr="00DD492E">
              <w:rPr>
                <w:rFonts w:ascii="標楷體" w:eastAsia="標楷體" w:hint="eastAsia"/>
              </w:rPr>
              <w:t>註</w:t>
            </w:r>
          </w:p>
        </w:tc>
        <w:tc>
          <w:tcPr>
            <w:tcW w:w="9319" w:type="dxa"/>
            <w:gridSpan w:val="35"/>
            <w:tcBorders>
              <w:top w:val="single" w:sz="6" w:space="0" w:color="auto"/>
              <w:left w:val="single" w:sz="6" w:space="0" w:color="auto"/>
              <w:bottom w:val="single" w:sz="6" w:space="0" w:color="auto"/>
              <w:right w:val="single" w:sz="12" w:space="0" w:color="auto"/>
            </w:tcBorders>
          </w:tcPr>
          <w:p w:rsidR="00F12460" w:rsidRPr="00DD492E" w:rsidRDefault="00F12460" w:rsidP="00523DB5">
            <w:pPr>
              <w:spacing w:after="20"/>
              <w:jc w:val="both"/>
              <w:rPr>
                <w:rFonts w:eastAsia="標楷體"/>
              </w:rPr>
            </w:pPr>
          </w:p>
        </w:tc>
      </w:tr>
      <w:tr w:rsidR="00F12460" w:rsidRPr="00DD492E" w:rsidTr="00523DB5">
        <w:trPr>
          <w:cantSplit/>
          <w:jc w:val="center"/>
        </w:trPr>
        <w:tc>
          <w:tcPr>
            <w:tcW w:w="354" w:type="dxa"/>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檢查器材</w:t>
            </w:r>
          </w:p>
        </w:tc>
        <w:tc>
          <w:tcPr>
            <w:tcW w:w="1159" w:type="dxa"/>
            <w:gridSpan w:val="1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機器名稱</w:t>
            </w:r>
          </w:p>
        </w:tc>
        <w:tc>
          <w:tcPr>
            <w:tcW w:w="1169"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62" w:type="dxa"/>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校正年月日</w:t>
            </w: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製造廠商</w:t>
            </w: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機器名稱</w:t>
            </w: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66"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校正年月日</w:t>
            </w:r>
          </w:p>
        </w:tc>
        <w:tc>
          <w:tcPr>
            <w:tcW w:w="1165" w:type="dxa"/>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40"/>
              <w:jc w:val="center"/>
              <w:rPr>
                <w:rFonts w:ascii="標楷體" w:eastAsia="標楷體"/>
                <w:sz w:val="22"/>
              </w:rPr>
            </w:pPr>
            <w:r w:rsidRPr="00DD492E">
              <w:rPr>
                <w:rFonts w:ascii="標楷體" w:eastAsia="標楷體" w:hint="eastAsia"/>
                <w:sz w:val="22"/>
              </w:rPr>
              <w:t>製造廠商</w:t>
            </w: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59" w:type="dxa"/>
            <w:gridSpan w:val="1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9"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2" w:type="dxa"/>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6"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5" w:type="dxa"/>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ascii="標楷體"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59" w:type="dxa"/>
            <w:gridSpan w:val="1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9"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2" w:type="dxa"/>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6"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5" w:type="dxa"/>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ascii="標楷體" w:eastAsia="標楷體"/>
              </w:rPr>
            </w:pPr>
          </w:p>
        </w:tc>
      </w:tr>
      <w:tr w:rsidR="00F12460" w:rsidRPr="00DD492E" w:rsidTr="00523DB5">
        <w:trPr>
          <w:cantSplit/>
          <w:jc w:val="center"/>
        </w:trPr>
        <w:tc>
          <w:tcPr>
            <w:tcW w:w="354" w:type="dxa"/>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59" w:type="dxa"/>
            <w:gridSpan w:val="1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9"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2" w:type="dxa"/>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6" w:type="dxa"/>
            <w:gridSpan w:val="6"/>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165" w:type="dxa"/>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ascii="標楷體" w:eastAsia="標楷體"/>
              </w:rPr>
            </w:pPr>
          </w:p>
        </w:tc>
      </w:tr>
      <w:tr w:rsidR="00F12460" w:rsidRPr="00DD492E" w:rsidTr="00523DB5">
        <w:trPr>
          <w:cantSplit/>
          <w:jc w:val="center"/>
        </w:trPr>
        <w:tc>
          <w:tcPr>
            <w:tcW w:w="1513" w:type="dxa"/>
            <w:gridSpan w:val="18"/>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檢 查 日 期</w:t>
            </w:r>
          </w:p>
        </w:tc>
        <w:tc>
          <w:tcPr>
            <w:tcW w:w="8160" w:type="dxa"/>
            <w:gridSpan w:val="18"/>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both"/>
              <w:rPr>
                <w:rFonts w:ascii="標楷體" w:eastAsia="標楷體"/>
              </w:rPr>
            </w:pPr>
            <w:r w:rsidRPr="00DD492E">
              <w:rPr>
                <w:rFonts w:ascii="標楷體" w:eastAsia="標楷體" w:hint="eastAsia"/>
              </w:rPr>
              <w:t>自民國</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年</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月</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日</w:t>
            </w:r>
            <w:r w:rsidRPr="00DD492E">
              <w:rPr>
                <w:rFonts w:ascii="標楷體" w:eastAsia="標楷體"/>
              </w:rPr>
              <w:t xml:space="preserve">  </w:t>
            </w:r>
            <w:r w:rsidRPr="00DD492E">
              <w:rPr>
                <w:rFonts w:ascii="標楷體" w:eastAsia="標楷體" w:hint="eastAsia"/>
              </w:rPr>
              <w:t>至民國</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年</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月</w:t>
            </w:r>
            <w:r w:rsidRPr="00DD492E">
              <w:rPr>
                <w:rFonts w:ascii="標楷體" w:eastAsia="標楷體"/>
              </w:rPr>
              <w:t xml:space="preserve">  </w:t>
            </w:r>
            <w:r>
              <w:rPr>
                <w:rFonts w:ascii="標楷體" w:eastAsia="標楷體" w:hint="eastAsia"/>
              </w:rPr>
              <w:t xml:space="preserve">  </w:t>
            </w:r>
            <w:r w:rsidRPr="00DD492E">
              <w:rPr>
                <w:rFonts w:ascii="標楷體" w:eastAsia="標楷體"/>
              </w:rPr>
              <w:t xml:space="preserve"> </w:t>
            </w:r>
            <w:r w:rsidRPr="00DD492E">
              <w:rPr>
                <w:rFonts w:ascii="標楷體" w:eastAsia="標楷體" w:hint="eastAsia"/>
              </w:rPr>
              <w:t>日</w:t>
            </w:r>
          </w:p>
        </w:tc>
      </w:tr>
      <w:tr w:rsidR="00F12460" w:rsidRPr="00DD492E" w:rsidTr="00523DB5">
        <w:trPr>
          <w:cantSplit/>
          <w:jc w:val="center"/>
        </w:trPr>
        <w:tc>
          <w:tcPr>
            <w:tcW w:w="360" w:type="dxa"/>
            <w:gridSpan w:val="2"/>
            <w:vMerge w:val="restart"/>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檢修人員</w:t>
            </w:r>
          </w:p>
        </w:tc>
        <w:tc>
          <w:tcPr>
            <w:tcW w:w="628" w:type="dxa"/>
            <w:gridSpan w:val="11"/>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姓名</w:t>
            </w:r>
          </w:p>
        </w:tc>
        <w:tc>
          <w:tcPr>
            <w:tcW w:w="1694"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78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消防設備師(士)</w:t>
            </w:r>
          </w:p>
        </w:tc>
        <w:tc>
          <w:tcPr>
            <w:tcW w:w="1110" w:type="dxa"/>
            <w:gridSpan w:val="3"/>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證書字號</w:t>
            </w:r>
          </w:p>
        </w:tc>
        <w:tc>
          <w:tcPr>
            <w:tcW w:w="1770"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630" w:type="dxa"/>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簽章</w:t>
            </w:r>
          </w:p>
        </w:tc>
        <w:tc>
          <w:tcPr>
            <w:tcW w:w="1701" w:type="dxa"/>
            <w:gridSpan w:val="6"/>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right"/>
              <w:rPr>
                <w:rFonts w:ascii="標楷體" w:eastAsia="標楷體"/>
              </w:rPr>
            </w:pPr>
            <w:r w:rsidRPr="00DD492E">
              <w:rPr>
                <w:rFonts w:ascii="標楷體" w:eastAsia="標楷體" w:hint="eastAsia"/>
              </w:rPr>
              <w:t xml:space="preserve"> (簽章)</w:t>
            </w:r>
          </w:p>
        </w:tc>
      </w:tr>
      <w:tr w:rsidR="00F12460" w:rsidRPr="00DD492E" w:rsidTr="00523DB5">
        <w:trPr>
          <w:cantSplit/>
          <w:jc w:val="center"/>
        </w:trPr>
        <w:tc>
          <w:tcPr>
            <w:tcW w:w="360" w:type="dxa"/>
            <w:gridSpan w:val="2"/>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628" w:type="dxa"/>
            <w:gridSpan w:val="11"/>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姓名</w:t>
            </w:r>
          </w:p>
        </w:tc>
        <w:tc>
          <w:tcPr>
            <w:tcW w:w="1694"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78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消防設備師</w:t>
            </w:r>
            <w:r w:rsidRPr="00DD492E">
              <w:rPr>
                <w:rFonts w:ascii="標楷體" w:eastAsia="標楷體"/>
              </w:rPr>
              <w:t>(</w:t>
            </w:r>
            <w:r w:rsidRPr="00DD492E">
              <w:rPr>
                <w:rFonts w:ascii="標楷體" w:eastAsia="標楷體" w:hint="eastAsia"/>
              </w:rPr>
              <w:t>士</w:t>
            </w:r>
            <w:r w:rsidRPr="00DD492E">
              <w:rPr>
                <w:rFonts w:ascii="標楷體" w:eastAsia="標楷體"/>
              </w:rPr>
              <w:t>)</w:t>
            </w:r>
          </w:p>
        </w:tc>
        <w:tc>
          <w:tcPr>
            <w:tcW w:w="1110" w:type="dxa"/>
            <w:gridSpan w:val="3"/>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證書字號</w:t>
            </w:r>
          </w:p>
        </w:tc>
        <w:tc>
          <w:tcPr>
            <w:tcW w:w="1770"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20"/>
              </w:rPr>
            </w:pPr>
          </w:p>
        </w:tc>
        <w:tc>
          <w:tcPr>
            <w:tcW w:w="630" w:type="dxa"/>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簽章</w:t>
            </w:r>
          </w:p>
        </w:tc>
        <w:tc>
          <w:tcPr>
            <w:tcW w:w="1701" w:type="dxa"/>
            <w:gridSpan w:val="6"/>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ascii="標楷體" w:eastAsia="標楷體"/>
              </w:rPr>
            </w:pPr>
          </w:p>
        </w:tc>
      </w:tr>
      <w:tr w:rsidR="00F12460" w:rsidRPr="00DD492E" w:rsidTr="00523DB5">
        <w:trPr>
          <w:cantSplit/>
          <w:jc w:val="center"/>
        </w:trPr>
        <w:tc>
          <w:tcPr>
            <w:tcW w:w="360" w:type="dxa"/>
            <w:gridSpan w:val="2"/>
            <w:vMerge/>
            <w:tcBorders>
              <w:top w:val="single" w:sz="6" w:space="0" w:color="auto"/>
              <w:left w:val="single" w:sz="12"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628" w:type="dxa"/>
            <w:gridSpan w:val="11"/>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姓名</w:t>
            </w:r>
          </w:p>
        </w:tc>
        <w:tc>
          <w:tcPr>
            <w:tcW w:w="1694" w:type="dxa"/>
            <w:gridSpan w:val="7"/>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780" w:type="dxa"/>
            <w:gridSpan w:val="2"/>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消防設備師</w:t>
            </w:r>
            <w:r w:rsidRPr="00DD492E">
              <w:rPr>
                <w:rFonts w:ascii="標楷體" w:eastAsia="標楷體"/>
              </w:rPr>
              <w:t>(</w:t>
            </w:r>
            <w:r w:rsidRPr="00DD492E">
              <w:rPr>
                <w:rFonts w:ascii="標楷體" w:eastAsia="標楷體" w:hint="eastAsia"/>
              </w:rPr>
              <w:t>士</w:t>
            </w:r>
            <w:r w:rsidRPr="00DD492E">
              <w:rPr>
                <w:rFonts w:ascii="標楷體" w:eastAsia="標楷體"/>
              </w:rPr>
              <w:t>)</w:t>
            </w:r>
          </w:p>
        </w:tc>
        <w:tc>
          <w:tcPr>
            <w:tcW w:w="1110" w:type="dxa"/>
            <w:gridSpan w:val="3"/>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證書字號</w:t>
            </w:r>
          </w:p>
        </w:tc>
        <w:tc>
          <w:tcPr>
            <w:tcW w:w="1770" w:type="dxa"/>
            <w:gridSpan w:val="4"/>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sz w:val="20"/>
              </w:rPr>
            </w:pPr>
          </w:p>
        </w:tc>
        <w:tc>
          <w:tcPr>
            <w:tcW w:w="630" w:type="dxa"/>
            <w:tcBorders>
              <w:top w:val="single" w:sz="6" w:space="0" w:color="auto"/>
              <w:left w:val="single" w:sz="6" w:space="0" w:color="auto"/>
              <w:bottom w:val="single" w:sz="6"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簽章</w:t>
            </w:r>
          </w:p>
        </w:tc>
        <w:tc>
          <w:tcPr>
            <w:tcW w:w="1701" w:type="dxa"/>
            <w:gridSpan w:val="6"/>
            <w:tcBorders>
              <w:top w:val="single" w:sz="6" w:space="0" w:color="auto"/>
              <w:left w:val="single" w:sz="6" w:space="0" w:color="auto"/>
              <w:bottom w:val="single" w:sz="6" w:space="0" w:color="auto"/>
              <w:right w:val="single" w:sz="12" w:space="0" w:color="auto"/>
            </w:tcBorders>
            <w:vAlign w:val="center"/>
          </w:tcPr>
          <w:p w:rsidR="00F12460" w:rsidRPr="00DD492E" w:rsidRDefault="00F12460" w:rsidP="00523DB5">
            <w:pPr>
              <w:spacing w:after="20"/>
              <w:jc w:val="center"/>
              <w:rPr>
                <w:rFonts w:ascii="標楷體" w:eastAsia="標楷體"/>
              </w:rPr>
            </w:pPr>
          </w:p>
        </w:tc>
      </w:tr>
      <w:tr w:rsidR="00F12460" w:rsidRPr="00DD492E" w:rsidTr="00523DB5">
        <w:trPr>
          <w:cantSplit/>
          <w:jc w:val="center"/>
        </w:trPr>
        <w:tc>
          <w:tcPr>
            <w:tcW w:w="360" w:type="dxa"/>
            <w:gridSpan w:val="2"/>
            <w:vMerge/>
            <w:tcBorders>
              <w:top w:val="single" w:sz="6" w:space="0" w:color="auto"/>
              <w:left w:val="single" w:sz="12" w:space="0" w:color="auto"/>
              <w:bottom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628" w:type="dxa"/>
            <w:gridSpan w:val="11"/>
            <w:tcBorders>
              <w:top w:val="single" w:sz="6" w:space="0" w:color="auto"/>
              <w:left w:val="single" w:sz="6" w:space="0" w:color="auto"/>
              <w:bottom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姓名</w:t>
            </w:r>
          </w:p>
        </w:tc>
        <w:tc>
          <w:tcPr>
            <w:tcW w:w="1694" w:type="dxa"/>
            <w:gridSpan w:val="7"/>
            <w:tcBorders>
              <w:top w:val="single" w:sz="6" w:space="0" w:color="auto"/>
              <w:left w:val="single" w:sz="6" w:space="0" w:color="auto"/>
              <w:bottom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p>
        </w:tc>
        <w:tc>
          <w:tcPr>
            <w:tcW w:w="1780" w:type="dxa"/>
            <w:gridSpan w:val="2"/>
            <w:tcBorders>
              <w:top w:val="single" w:sz="6" w:space="0" w:color="auto"/>
              <w:left w:val="single" w:sz="6" w:space="0" w:color="auto"/>
              <w:bottom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消防設備師</w:t>
            </w:r>
            <w:r w:rsidRPr="00DD492E">
              <w:rPr>
                <w:rFonts w:ascii="標楷體" w:eastAsia="標楷體"/>
              </w:rPr>
              <w:t>(</w:t>
            </w:r>
            <w:r w:rsidRPr="00DD492E">
              <w:rPr>
                <w:rFonts w:ascii="標楷體" w:eastAsia="標楷體" w:hint="eastAsia"/>
              </w:rPr>
              <w:t>士</w:t>
            </w:r>
            <w:r w:rsidRPr="00DD492E">
              <w:rPr>
                <w:rFonts w:ascii="標楷體" w:eastAsia="標楷體"/>
              </w:rPr>
              <w:t>)</w:t>
            </w:r>
          </w:p>
        </w:tc>
        <w:tc>
          <w:tcPr>
            <w:tcW w:w="1110" w:type="dxa"/>
            <w:gridSpan w:val="3"/>
            <w:tcBorders>
              <w:top w:val="single" w:sz="6" w:space="0" w:color="auto"/>
              <w:left w:val="single" w:sz="6" w:space="0" w:color="auto"/>
              <w:bottom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證書字號</w:t>
            </w:r>
          </w:p>
        </w:tc>
        <w:tc>
          <w:tcPr>
            <w:tcW w:w="1770" w:type="dxa"/>
            <w:gridSpan w:val="4"/>
            <w:tcBorders>
              <w:top w:val="single" w:sz="6" w:space="0" w:color="auto"/>
              <w:left w:val="single" w:sz="6" w:space="0" w:color="auto"/>
              <w:bottom w:val="single" w:sz="12" w:space="0" w:color="auto"/>
              <w:right w:val="single" w:sz="6" w:space="0" w:color="auto"/>
            </w:tcBorders>
            <w:vAlign w:val="center"/>
          </w:tcPr>
          <w:p w:rsidR="00F12460" w:rsidRPr="00DD492E" w:rsidRDefault="00F12460" w:rsidP="00523DB5">
            <w:pPr>
              <w:spacing w:after="20"/>
              <w:jc w:val="center"/>
              <w:rPr>
                <w:rFonts w:ascii="標楷體" w:eastAsia="標楷體"/>
                <w:sz w:val="20"/>
              </w:rPr>
            </w:pPr>
          </w:p>
        </w:tc>
        <w:tc>
          <w:tcPr>
            <w:tcW w:w="630" w:type="dxa"/>
            <w:tcBorders>
              <w:top w:val="single" w:sz="6" w:space="0" w:color="auto"/>
              <w:left w:val="single" w:sz="6" w:space="0" w:color="auto"/>
              <w:bottom w:val="single" w:sz="12" w:space="0" w:color="auto"/>
              <w:right w:val="single" w:sz="6" w:space="0" w:color="auto"/>
            </w:tcBorders>
            <w:vAlign w:val="center"/>
          </w:tcPr>
          <w:p w:rsidR="00F12460" w:rsidRPr="00DD492E" w:rsidRDefault="00F12460" w:rsidP="00523DB5">
            <w:pPr>
              <w:spacing w:after="20"/>
              <w:jc w:val="center"/>
              <w:rPr>
                <w:rFonts w:ascii="標楷體" w:eastAsia="標楷體"/>
              </w:rPr>
            </w:pPr>
            <w:r w:rsidRPr="00DD492E">
              <w:rPr>
                <w:rFonts w:ascii="標楷體" w:eastAsia="標楷體" w:hint="eastAsia"/>
              </w:rPr>
              <w:t>簽章</w:t>
            </w:r>
          </w:p>
        </w:tc>
        <w:tc>
          <w:tcPr>
            <w:tcW w:w="1701" w:type="dxa"/>
            <w:gridSpan w:val="6"/>
            <w:tcBorders>
              <w:top w:val="single" w:sz="6" w:space="0" w:color="auto"/>
              <w:left w:val="single" w:sz="6" w:space="0" w:color="auto"/>
              <w:bottom w:val="single" w:sz="12" w:space="0" w:color="auto"/>
              <w:right w:val="single" w:sz="12" w:space="0" w:color="auto"/>
            </w:tcBorders>
            <w:vAlign w:val="center"/>
          </w:tcPr>
          <w:p w:rsidR="00F12460" w:rsidRPr="00DD492E" w:rsidRDefault="00F12460" w:rsidP="00523DB5">
            <w:pPr>
              <w:spacing w:after="20"/>
              <w:jc w:val="center"/>
              <w:rPr>
                <w:rFonts w:ascii="標楷體" w:eastAsia="標楷體"/>
              </w:rPr>
            </w:pPr>
          </w:p>
        </w:tc>
      </w:tr>
    </w:tbl>
    <w:p w:rsidR="00F12460" w:rsidRPr="00DD492E" w:rsidRDefault="00F12460" w:rsidP="00F12460">
      <w:pPr>
        <w:rPr>
          <w:rFonts w:eastAsia="標楷體"/>
          <w:sz w:val="16"/>
        </w:rPr>
      </w:pPr>
      <w:r w:rsidRPr="00DD492E">
        <w:rPr>
          <w:rFonts w:eastAsia="標楷體" w:hint="eastAsia"/>
          <w:sz w:val="16"/>
        </w:rPr>
        <w:t>１、應於「種別．容量等情形」欄內填入適當之項目。</w:t>
      </w:r>
    </w:p>
    <w:p w:rsidR="00F12460" w:rsidRPr="00DD492E" w:rsidRDefault="00F12460" w:rsidP="00F12460">
      <w:pPr>
        <w:rPr>
          <w:rFonts w:eastAsia="標楷體"/>
          <w:sz w:val="16"/>
        </w:rPr>
      </w:pPr>
      <w:r w:rsidRPr="00DD492E">
        <w:rPr>
          <w:rFonts w:eastAsia="標楷體" w:hint="eastAsia"/>
          <w:sz w:val="16"/>
        </w:rPr>
        <w:t>２、檢查合格者於判定欄內打「○」；有不良情形時於判定欄內打「×」，並將不良情形填載於「不良狀況」欄。</w:t>
      </w:r>
    </w:p>
    <w:p w:rsidR="00F12460" w:rsidRPr="00DD492E" w:rsidRDefault="00F12460" w:rsidP="00F12460">
      <w:pPr>
        <w:rPr>
          <w:rFonts w:eastAsia="標楷體"/>
          <w:sz w:val="16"/>
        </w:rPr>
      </w:pPr>
      <w:r w:rsidRPr="00DD492E">
        <w:rPr>
          <w:rFonts w:eastAsia="標楷體" w:hint="eastAsia"/>
          <w:sz w:val="16"/>
        </w:rPr>
        <w:t>３、對不良狀況所採取之處置情形應填載於「處置措施」欄。</w:t>
      </w:r>
    </w:p>
    <w:p w:rsidR="00F12460" w:rsidRPr="00DD492E" w:rsidRDefault="00F12460" w:rsidP="00F12460">
      <w:pPr>
        <w:rPr>
          <w:rFonts w:eastAsia="標楷體"/>
          <w:sz w:val="16"/>
        </w:rPr>
      </w:pPr>
      <w:r w:rsidRPr="00DD492E">
        <w:rPr>
          <w:rFonts w:eastAsia="標楷體" w:hint="eastAsia"/>
          <w:sz w:val="16"/>
        </w:rPr>
        <w:t>４、欄內有選擇項目時應以「○」圈選之。</w:t>
      </w:r>
    </w:p>
    <w:sectPr w:rsidR="00F12460" w:rsidRPr="00DD492E">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636" w:rsidRDefault="002D6636" w:rsidP="005B2736">
      <w:r>
        <w:separator/>
      </w:r>
    </w:p>
  </w:endnote>
  <w:endnote w:type="continuationSeparator" w:id="0">
    <w:p w:rsidR="002D6636" w:rsidRDefault="002D6636" w:rsidP="005B2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59" w:rsidRDefault="0000215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8384850"/>
      <w:docPartObj>
        <w:docPartGallery w:val="Page Numbers (Bottom of Page)"/>
        <w:docPartUnique/>
      </w:docPartObj>
    </w:sdtPr>
    <w:sdtEndPr/>
    <w:sdtContent>
      <w:bookmarkStart w:id="0" w:name="_GoBack" w:displacedByCustomXml="prev"/>
      <w:p w:rsidR="00430EDD" w:rsidRDefault="00CC6722" w:rsidP="00CC6722">
        <w:pPr>
          <w:pStyle w:val="a7"/>
          <w:jc w:val="center"/>
        </w:pPr>
        <w:r>
          <w:rPr>
            <w:rFonts w:hint="eastAsia"/>
          </w:rPr>
          <w:t>4</w:t>
        </w:r>
        <w:bookmarkEnd w:id="0"/>
        <w:r>
          <w:rPr>
            <w:rFonts w:hint="eastAsia"/>
          </w:rPr>
          <w:t>-</w:t>
        </w:r>
        <w:r w:rsidR="00430EDD">
          <w:fldChar w:fldCharType="begin"/>
        </w:r>
        <w:r w:rsidR="00430EDD">
          <w:instrText>PAGE   \* MERGEFORMAT</w:instrText>
        </w:r>
        <w:r w:rsidR="00430EDD">
          <w:fldChar w:fldCharType="separate"/>
        </w:r>
        <w:r w:rsidR="00002159" w:rsidRPr="00002159">
          <w:rPr>
            <w:noProof/>
            <w:lang w:val="zh-TW"/>
          </w:rPr>
          <w:t>21</w:t>
        </w:r>
        <w:r w:rsidR="00430EDD">
          <w:fldChar w:fldCharType="end"/>
        </w:r>
      </w:p>
    </w:sdtContent>
  </w:sdt>
  <w:p w:rsidR="00430EDD" w:rsidRDefault="00430ED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59" w:rsidRDefault="0000215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636" w:rsidRDefault="002D6636" w:rsidP="005B2736">
      <w:r>
        <w:separator/>
      </w:r>
    </w:p>
  </w:footnote>
  <w:footnote w:type="continuationSeparator" w:id="0">
    <w:p w:rsidR="002D6636" w:rsidRDefault="002D6636" w:rsidP="005B27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59" w:rsidRDefault="0000215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59" w:rsidRDefault="00002159">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159" w:rsidRDefault="0000215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9511B03"/>
    <w:multiLevelType w:val="multilevel"/>
    <w:tmpl w:val="696E1CCE"/>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B225C18"/>
    <w:multiLevelType w:val="multilevel"/>
    <w:tmpl w:val="8D7C4DAC"/>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22473949"/>
    <w:multiLevelType w:val="multilevel"/>
    <w:tmpl w:val="18D6389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29207322"/>
    <w:multiLevelType w:val="multilevel"/>
    <w:tmpl w:val="84261566"/>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2A0121A4"/>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37DE0411"/>
    <w:multiLevelType w:val="multilevel"/>
    <w:tmpl w:val="E5AEE1FC"/>
    <w:lvl w:ilvl="0">
      <w:start w:val="9"/>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3875255E"/>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3D51005D"/>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3E4059E7"/>
    <w:multiLevelType w:val="multilevel"/>
    <w:tmpl w:val="F30CA4B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3E8368D1"/>
    <w:multiLevelType w:val="multilevel"/>
    <w:tmpl w:val="6C600BFC"/>
    <w:lvl w:ilvl="0">
      <w:start w:val="8"/>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4126036C"/>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453423A9"/>
    <w:multiLevelType w:val="multilevel"/>
    <w:tmpl w:val="4B42B5B8"/>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suff w:val="nothing"/>
      <w:lvlText w:val="（%3）"/>
      <w:lvlJc w:val="right"/>
      <w:pPr>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46904C6C"/>
    <w:multiLevelType w:val="multilevel"/>
    <w:tmpl w:val="48822872"/>
    <w:lvl w:ilvl="0">
      <w:start w:val="9"/>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50D243C9"/>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555D06EF"/>
    <w:multiLevelType w:val="multilevel"/>
    <w:tmpl w:val="BDB8C59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6C194934"/>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718D0706"/>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757C6386"/>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7CDA1CB9"/>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7D28335B"/>
    <w:multiLevelType w:val="multilevel"/>
    <w:tmpl w:val="3A88E0B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5"/>
  </w:num>
  <w:num w:numId="2">
    <w:abstractNumId w:val="4"/>
  </w:num>
  <w:num w:numId="3">
    <w:abstractNumId w:val="12"/>
  </w:num>
  <w:num w:numId="4">
    <w:abstractNumId w:val="2"/>
  </w:num>
  <w:num w:numId="5">
    <w:abstractNumId w:val="15"/>
  </w:num>
  <w:num w:numId="6">
    <w:abstractNumId w:val="10"/>
  </w:num>
  <w:num w:numId="7">
    <w:abstractNumId w:val="9"/>
  </w:num>
  <w:num w:numId="8">
    <w:abstractNumId w:val="6"/>
  </w:num>
  <w:num w:numId="9">
    <w:abstractNumId w:val="1"/>
  </w:num>
  <w:num w:numId="10">
    <w:abstractNumId w:val="13"/>
  </w:num>
  <w:num w:numId="11">
    <w:abstractNumId w:val="3"/>
  </w:num>
  <w:num w:numId="12">
    <w:abstractNumId w:val="0"/>
  </w:num>
  <w:num w:numId="13">
    <w:abstractNumId w:val="19"/>
  </w:num>
  <w:num w:numId="14">
    <w:abstractNumId w:val="17"/>
  </w:num>
  <w:num w:numId="15">
    <w:abstractNumId w:val="20"/>
  </w:num>
  <w:num w:numId="16">
    <w:abstractNumId w:val="16"/>
  </w:num>
  <w:num w:numId="17">
    <w:abstractNumId w:val="8"/>
  </w:num>
  <w:num w:numId="18">
    <w:abstractNumId w:val="7"/>
  </w:num>
  <w:num w:numId="19">
    <w:abstractNumId w:val="11"/>
  </w:num>
  <w:num w:numId="20">
    <w:abstractNumId w:val="1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FA6"/>
    <w:rsid w:val="00002159"/>
    <w:rsid w:val="00024D07"/>
    <w:rsid w:val="0008516B"/>
    <w:rsid w:val="0009514B"/>
    <w:rsid w:val="000A5164"/>
    <w:rsid w:val="000E47EB"/>
    <w:rsid w:val="001333EC"/>
    <w:rsid w:val="001717A8"/>
    <w:rsid w:val="00196150"/>
    <w:rsid w:val="001B3DF0"/>
    <w:rsid w:val="001C073E"/>
    <w:rsid w:val="001F0B61"/>
    <w:rsid w:val="00211AE7"/>
    <w:rsid w:val="00260504"/>
    <w:rsid w:val="002D6636"/>
    <w:rsid w:val="00324F08"/>
    <w:rsid w:val="003D3DE7"/>
    <w:rsid w:val="00413998"/>
    <w:rsid w:val="00430EDD"/>
    <w:rsid w:val="00436FA6"/>
    <w:rsid w:val="00494839"/>
    <w:rsid w:val="00515267"/>
    <w:rsid w:val="00523DB5"/>
    <w:rsid w:val="005A2CC2"/>
    <w:rsid w:val="005B2736"/>
    <w:rsid w:val="00616FF6"/>
    <w:rsid w:val="006668F2"/>
    <w:rsid w:val="00796576"/>
    <w:rsid w:val="007B4074"/>
    <w:rsid w:val="007B5D85"/>
    <w:rsid w:val="008376FE"/>
    <w:rsid w:val="008A7859"/>
    <w:rsid w:val="008F1CB3"/>
    <w:rsid w:val="008F7848"/>
    <w:rsid w:val="0090626F"/>
    <w:rsid w:val="0096300C"/>
    <w:rsid w:val="00983D4A"/>
    <w:rsid w:val="00AE72EE"/>
    <w:rsid w:val="00B22EC6"/>
    <w:rsid w:val="00BA32BD"/>
    <w:rsid w:val="00BE3361"/>
    <w:rsid w:val="00C4531B"/>
    <w:rsid w:val="00C92C6A"/>
    <w:rsid w:val="00CB2ED0"/>
    <w:rsid w:val="00CC6722"/>
    <w:rsid w:val="00D27A8B"/>
    <w:rsid w:val="00D67B6E"/>
    <w:rsid w:val="00DA5300"/>
    <w:rsid w:val="00E0458F"/>
    <w:rsid w:val="00EC18A0"/>
    <w:rsid w:val="00EF65B7"/>
    <w:rsid w:val="00F00B44"/>
    <w:rsid w:val="00F12460"/>
    <w:rsid w:val="00F93ACE"/>
    <w:rsid w:val="00FC77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05031A-2F39-4526-86A4-0B33921F4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6FA6"/>
    <w:pPr>
      <w:widowControl w:val="0"/>
    </w:pPr>
  </w:style>
  <w:style w:type="paragraph" w:styleId="3">
    <w:name w:val="heading 3"/>
    <w:basedOn w:val="a"/>
    <w:next w:val="a"/>
    <w:link w:val="30"/>
    <w:qFormat/>
    <w:rsid w:val="00436FA6"/>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436FA6"/>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436FA6"/>
    <w:pPr>
      <w:widowControl/>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436FA6"/>
    <w:rPr>
      <w:rFonts w:ascii="標楷體" w:eastAsia="標楷體" w:hAnsi="標楷體"/>
      <w:b/>
      <w:bCs/>
      <w:color w:val="000000"/>
      <w:sz w:val="28"/>
    </w:rPr>
  </w:style>
  <w:style w:type="character" w:customStyle="1" w:styleId="40">
    <w:name w:val="標題 4 字元"/>
    <w:basedOn w:val="a0"/>
    <w:link w:val="4"/>
    <w:uiPriority w:val="9"/>
    <w:rsid w:val="00436FA6"/>
    <w:rPr>
      <w:rFonts w:ascii="標楷體" w:eastAsia="標楷體" w:hAnsi="標楷體"/>
      <w:b/>
    </w:rPr>
  </w:style>
  <w:style w:type="character" w:customStyle="1" w:styleId="50">
    <w:name w:val="標題 5 字元"/>
    <w:basedOn w:val="a0"/>
    <w:link w:val="5"/>
    <w:uiPriority w:val="9"/>
    <w:rsid w:val="00436FA6"/>
    <w:rPr>
      <w:rFonts w:ascii="標楷體" w:eastAsia="標楷體" w:hAnsi="Times New Roman" w:cs="Times New Roman"/>
      <w:snapToGrid w:val="0"/>
      <w:kern w:val="0"/>
      <w:szCs w:val="20"/>
    </w:rPr>
  </w:style>
  <w:style w:type="paragraph" w:styleId="a3">
    <w:name w:val="List Paragraph"/>
    <w:basedOn w:val="a"/>
    <w:uiPriority w:val="34"/>
    <w:qFormat/>
    <w:rsid w:val="00436FA6"/>
    <w:pPr>
      <w:ind w:leftChars="200" w:left="480"/>
    </w:pPr>
  </w:style>
  <w:style w:type="paragraph" w:customStyle="1" w:styleId="a4">
    <w:name w:val="ａ"/>
    <w:basedOn w:val="a"/>
    <w:rsid w:val="00436FA6"/>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
    <w:name w:val="(1)"/>
    <w:basedOn w:val="a"/>
    <w:rsid w:val="00436FA6"/>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436FA6"/>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0">
    <w:name w:val="內文1"/>
    <w:rsid w:val="00436FA6"/>
    <w:pPr>
      <w:widowControl w:val="0"/>
      <w:adjustRightInd w:val="0"/>
      <w:spacing w:line="360" w:lineRule="atLeast"/>
      <w:textAlignment w:val="baseline"/>
    </w:pPr>
    <w:rPr>
      <w:rFonts w:ascii="細明體" w:eastAsia="細明體" w:hAnsi="Times New Roman" w:cs="Times New Roman"/>
      <w:noProof/>
      <w:kern w:val="0"/>
      <w:szCs w:val="20"/>
    </w:rPr>
  </w:style>
  <w:style w:type="paragraph" w:styleId="a5">
    <w:name w:val="header"/>
    <w:basedOn w:val="a"/>
    <w:link w:val="a6"/>
    <w:uiPriority w:val="99"/>
    <w:unhideWhenUsed/>
    <w:rsid w:val="005B2736"/>
    <w:pPr>
      <w:tabs>
        <w:tab w:val="center" w:pos="4153"/>
        <w:tab w:val="right" w:pos="8306"/>
      </w:tabs>
      <w:snapToGrid w:val="0"/>
    </w:pPr>
    <w:rPr>
      <w:sz w:val="20"/>
      <w:szCs w:val="20"/>
    </w:rPr>
  </w:style>
  <w:style w:type="character" w:customStyle="1" w:styleId="a6">
    <w:name w:val="頁首 字元"/>
    <w:basedOn w:val="a0"/>
    <w:link w:val="a5"/>
    <w:uiPriority w:val="99"/>
    <w:rsid w:val="005B2736"/>
    <w:rPr>
      <w:sz w:val="20"/>
      <w:szCs w:val="20"/>
    </w:rPr>
  </w:style>
  <w:style w:type="paragraph" w:styleId="a7">
    <w:name w:val="footer"/>
    <w:basedOn w:val="a"/>
    <w:link w:val="a8"/>
    <w:uiPriority w:val="99"/>
    <w:unhideWhenUsed/>
    <w:rsid w:val="005B2736"/>
    <w:pPr>
      <w:tabs>
        <w:tab w:val="center" w:pos="4153"/>
        <w:tab w:val="right" w:pos="8306"/>
      </w:tabs>
      <w:snapToGrid w:val="0"/>
    </w:pPr>
    <w:rPr>
      <w:sz w:val="20"/>
      <w:szCs w:val="20"/>
    </w:rPr>
  </w:style>
  <w:style w:type="character" w:customStyle="1" w:styleId="a8">
    <w:name w:val="頁尾 字元"/>
    <w:basedOn w:val="a0"/>
    <w:link w:val="a7"/>
    <w:uiPriority w:val="99"/>
    <w:rsid w:val="005B2736"/>
    <w:rPr>
      <w:sz w:val="20"/>
      <w:szCs w:val="20"/>
    </w:rPr>
  </w:style>
  <w:style w:type="paragraph" w:customStyle="1" w:styleId="a9">
    <w:name w:val="字"/>
    <w:basedOn w:val="a"/>
    <w:rsid w:val="00D67B6E"/>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11">
    <w:name w:val="阿拉伯括弧1段"/>
    <w:basedOn w:val="a"/>
    <w:rsid w:val="00430EDD"/>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430EDD"/>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2">
    <w:name w:val="圈1"/>
    <w:basedOn w:val="a"/>
    <w:rsid w:val="00430EDD"/>
    <w:pPr>
      <w:adjustRightInd w:val="0"/>
      <w:spacing w:line="360" w:lineRule="atLeast"/>
      <w:ind w:left="1985" w:hanging="284"/>
      <w:textAlignment w:val="baseline"/>
    </w:pPr>
    <w:rPr>
      <w:rFonts w:ascii="Times New Roman"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AE4D8-A580-4235-815A-355482606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23</Pages>
  <Words>1522</Words>
  <Characters>8680</Characters>
  <Application>Microsoft Office Word</Application>
  <DocSecurity>0</DocSecurity>
  <Lines>72</Lines>
  <Paragraphs>20</Paragraphs>
  <ScaleCrop>false</ScaleCrop>
  <Company/>
  <LinksUpToDate>false</LinksUpToDate>
  <CharactersWithSpaces>10182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26</cp:revision>
  <cp:lastPrinted>2019-10-31T08:40:00Z</cp:lastPrinted>
  <dcterms:created xsi:type="dcterms:W3CDTF">2019-09-13T04:51:00Z</dcterms:created>
  <dcterms:modified xsi:type="dcterms:W3CDTF">2019-11-05T07:10:00Z</dcterms:modified>
</cp:coreProperties>
</file>